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EF3" w:rsidRDefault="006A0EF3" w:rsidP="00166DF9">
      <w:pPr>
        <w:pStyle w:val="FR1"/>
        <w:tabs>
          <w:tab w:val="left" w:pos="5420"/>
        </w:tabs>
        <w:spacing w:before="0"/>
        <w:ind w:left="0" w:right="0"/>
        <w:rPr>
          <w:sz w:val="26"/>
          <w:szCs w:val="26"/>
        </w:rPr>
      </w:pPr>
    </w:p>
    <w:p w:rsidR="00166DF9" w:rsidRPr="008B0B0A" w:rsidRDefault="00166DF9" w:rsidP="00166DF9">
      <w:pPr>
        <w:pStyle w:val="FR1"/>
        <w:tabs>
          <w:tab w:val="left" w:pos="5420"/>
        </w:tabs>
        <w:spacing w:before="0"/>
        <w:ind w:left="0" w:right="0"/>
        <w:rPr>
          <w:sz w:val="26"/>
          <w:szCs w:val="26"/>
        </w:rPr>
      </w:pPr>
      <w:r w:rsidRPr="008B0B0A">
        <w:rPr>
          <w:sz w:val="26"/>
          <w:szCs w:val="26"/>
        </w:rPr>
        <w:t>Правительство Российской Федерации</w:t>
      </w:r>
    </w:p>
    <w:p w:rsidR="00166DF9" w:rsidRPr="008B0B0A" w:rsidRDefault="00166DF9" w:rsidP="00166DF9">
      <w:pPr>
        <w:pStyle w:val="FR1"/>
        <w:tabs>
          <w:tab w:val="left" w:pos="5420"/>
        </w:tabs>
        <w:spacing w:before="0"/>
        <w:ind w:left="0" w:right="0"/>
        <w:rPr>
          <w:sz w:val="26"/>
          <w:szCs w:val="26"/>
        </w:rPr>
      </w:pPr>
    </w:p>
    <w:p w:rsidR="00166DF9" w:rsidRPr="008B0B0A" w:rsidRDefault="00166DF9" w:rsidP="00166DF9">
      <w:pPr>
        <w:pStyle w:val="FR1"/>
        <w:tabs>
          <w:tab w:val="left" w:pos="5420"/>
        </w:tabs>
        <w:spacing w:before="0"/>
        <w:ind w:left="0" w:right="0"/>
        <w:rPr>
          <w:color w:val="000000"/>
          <w:sz w:val="26"/>
          <w:szCs w:val="26"/>
        </w:rPr>
      </w:pPr>
      <w:r w:rsidRPr="008B0B0A">
        <w:rPr>
          <w:color w:val="000000"/>
          <w:sz w:val="26"/>
          <w:szCs w:val="26"/>
        </w:rPr>
        <w:t xml:space="preserve">Федеральное государственное автономное образовательное учреждение </w:t>
      </w:r>
    </w:p>
    <w:p w:rsidR="00166DF9" w:rsidRPr="008B0B0A" w:rsidRDefault="00166DF9" w:rsidP="00166DF9">
      <w:pPr>
        <w:pStyle w:val="FR1"/>
        <w:tabs>
          <w:tab w:val="left" w:pos="5420"/>
        </w:tabs>
        <w:spacing w:before="0"/>
        <w:ind w:left="0" w:right="0"/>
        <w:rPr>
          <w:color w:val="000000"/>
          <w:sz w:val="26"/>
          <w:szCs w:val="26"/>
        </w:rPr>
      </w:pPr>
      <w:r w:rsidRPr="008B0B0A">
        <w:rPr>
          <w:color w:val="000000"/>
          <w:sz w:val="26"/>
          <w:szCs w:val="26"/>
        </w:rPr>
        <w:t>высшего профессионального образования</w:t>
      </w:r>
    </w:p>
    <w:p w:rsidR="00166DF9" w:rsidRPr="008B0B0A" w:rsidRDefault="00166DF9" w:rsidP="00166DF9">
      <w:pPr>
        <w:pStyle w:val="FR1"/>
        <w:tabs>
          <w:tab w:val="left" w:pos="5420"/>
        </w:tabs>
        <w:spacing w:before="0"/>
        <w:ind w:left="0" w:right="0"/>
        <w:rPr>
          <w:sz w:val="26"/>
          <w:szCs w:val="26"/>
        </w:rPr>
      </w:pPr>
    </w:p>
    <w:p w:rsidR="00166DF9" w:rsidRPr="008B0B0A" w:rsidRDefault="00166DF9" w:rsidP="00166DF9">
      <w:pPr>
        <w:pStyle w:val="FR1"/>
        <w:spacing w:before="0"/>
        <w:ind w:left="0" w:right="-6"/>
        <w:rPr>
          <w:sz w:val="26"/>
          <w:szCs w:val="26"/>
        </w:rPr>
      </w:pPr>
      <w:r w:rsidRPr="008B0B0A">
        <w:rPr>
          <w:sz w:val="26"/>
          <w:szCs w:val="26"/>
        </w:rPr>
        <w:t xml:space="preserve">«Национальный исследовательский университет </w:t>
      </w:r>
      <w:r w:rsidRPr="008B0B0A">
        <w:rPr>
          <w:sz w:val="26"/>
          <w:szCs w:val="26"/>
        </w:rPr>
        <w:br/>
        <w:t>«Высшая школа экономики»</w:t>
      </w:r>
    </w:p>
    <w:p w:rsidR="00166DF9" w:rsidRPr="008B0B0A" w:rsidRDefault="00166DF9" w:rsidP="00166DF9">
      <w:pPr>
        <w:pStyle w:val="6"/>
        <w:jc w:val="center"/>
        <w:rPr>
          <w:sz w:val="26"/>
          <w:szCs w:val="26"/>
        </w:rPr>
      </w:pPr>
      <w:r>
        <w:rPr>
          <w:sz w:val="26"/>
          <w:szCs w:val="26"/>
        </w:rPr>
        <w:t>Факультет права</w:t>
      </w:r>
    </w:p>
    <w:p w:rsidR="00166DF9" w:rsidRDefault="00166DF9" w:rsidP="00166DF9">
      <w:pPr>
        <w:pStyle w:val="af"/>
        <w:jc w:val="center"/>
        <w:rPr>
          <w:rFonts w:ascii="Times New Roman" w:eastAsia="Times New Roman" w:hAnsi="Times New Roman" w:cs="Times New Roman"/>
          <w:color w:val="auto"/>
          <w:sz w:val="26"/>
          <w:szCs w:val="26"/>
          <w:lang w:eastAsia="ru-RU"/>
        </w:rPr>
      </w:pPr>
      <w:r w:rsidRPr="00166DF9">
        <w:rPr>
          <w:rFonts w:ascii="Times New Roman" w:eastAsia="Times New Roman" w:hAnsi="Times New Roman" w:cs="Times New Roman"/>
          <w:color w:val="auto"/>
          <w:sz w:val="26"/>
          <w:szCs w:val="26"/>
          <w:lang w:eastAsia="ru-RU"/>
        </w:rPr>
        <w:t xml:space="preserve">Кафедра </w:t>
      </w:r>
      <w:r>
        <w:rPr>
          <w:rFonts w:ascii="Times New Roman" w:eastAsia="Times New Roman" w:hAnsi="Times New Roman" w:cs="Times New Roman"/>
          <w:color w:val="auto"/>
          <w:sz w:val="26"/>
          <w:szCs w:val="26"/>
          <w:lang w:eastAsia="ru-RU"/>
        </w:rPr>
        <w:t>уголовного права</w:t>
      </w:r>
    </w:p>
    <w:p w:rsidR="00166DF9" w:rsidRDefault="00166DF9" w:rsidP="00166DF9">
      <w:pPr>
        <w:pStyle w:val="af"/>
        <w:jc w:val="center"/>
        <w:rPr>
          <w:rFonts w:ascii="Times New Roman" w:eastAsia="Times New Roman" w:hAnsi="Times New Roman" w:cs="Times New Roman"/>
          <w:color w:val="auto"/>
          <w:sz w:val="26"/>
          <w:szCs w:val="26"/>
          <w:lang w:eastAsia="ru-RU"/>
        </w:rPr>
      </w:pPr>
    </w:p>
    <w:p w:rsidR="00166DF9" w:rsidRPr="008B0B0A" w:rsidRDefault="00166DF9" w:rsidP="00166DF9">
      <w:pPr>
        <w:pStyle w:val="6"/>
        <w:spacing w:after="0"/>
        <w:jc w:val="center"/>
        <w:rPr>
          <w:b w:val="0"/>
          <w:bCs w:val="0"/>
          <w:sz w:val="26"/>
          <w:szCs w:val="26"/>
        </w:rPr>
      </w:pPr>
      <w:r w:rsidRPr="008B0B0A">
        <w:rPr>
          <w:sz w:val="26"/>
          <w:szCs w:val="26"/>
        </w:rPr>
        <w:t>ВЫПУСКНАЯ</w:t>
      </w:r>
      <w:r w:rsidRPr="008B0B0A">
        <w:rPr>
          <w:b w:val="0"/>
          <w:bCs w:val="0"/>
          <w:sz w:val="26"/>
          <w:szCs w:val="26"/>
        </w:rPr>
        <w:t xml:space="preserve"> </w:t>
      </w:r>
      <w:r w:rsidRPr="008B0B0A">
        <w:rPr>
          <w:bCs w:val="0"/>
          <w:sz w:val="26"/>
          <w:szCs w:val="26"/>
        </w:rPr>
        <w:t>КВАЛИФИКАЦИОННАЯ РАБОТА</w:t>
      </w:r>
    </w:p>
    <w:p w:rsidR="00166DF9" w:rsidRDefault="00166DF9" w:rsidP="00166DF9">
      <w:pPr>
        <w:rPr>
          <w:rFonts w:ascii="Times New Roman" w:hAnsi="Times New Roman"/>
          <w:sz w:val="28"/>
          <w:szCs w:val="28"/>
        </w:rPr>
      </w:pPr>
    </w:p>
    <w:p w:rsidR="00166DF9" w:rsidRDefault="00166DF9" w:rsidP="00166DF9">
      <w:pPr>
        <w:jc w:val="center"/>
        <w:rPr>
          <w:rFonts w:ascii="Times New Roman" w:hAnsi="Times New Roman"/>
          <w:sz w:val="28"/>
          <w:szCs w:val="28"/>
        </w:rPr>
      </w:pPr>
      <w:r>
        <w:rPr>
          <w:rFonts w:ascii="Times New Roman" w:hAnsi="Times New Roman"/>
          <w:sz w:val="28"/>
          <w:szCs w:val="28"/>
        </w:rPr>
        <w:t>на тему «</w:t>
      </w:r>
      <w:r w:rsidRPr="00166DF9">
        <w:rPr>
          <w:rFonts w:ascii="Times New Roman" w:hAnsi="Times New Roman"/>
          <w:sz w:val="28"/>
          <w:szCs w:val="28"/>
        </w:rPr>
        <w:t>Уголовно-правовая охрана сферы размещения заказов на поставки товаров, выполнение работ и оказание услуг для государственных и муниципальных нужд»</w:t>
      </w:r>
    </w:p>
    <w:p w:rsidR="00166DF9" w:rsidRDefault="00166DF9" w:rsidP="00166DF9">
      <w:pPr>
        <w:jc w:val="center"/>
        <w:rPr>
          <w:rFonts w:ascii="Times New Roman" w:hAnsi="Times New Roman"/>
          <w:sz w:val="28"/>
          <w:szCs w:val="28"/>
        </w:rPr>
      </w:pPr>
    </w:p>
    <w:p w:rsidR="00166DF9" w:rsidRDefault="00166DF9" w:rsidP="00166DF9">
      <w:pPr>
        <w:jc w:val="center"/>
        <w:rPr>
          <w:rFonts w:ascii="Times New Roman" w:hAnsi="Times New Roman"/>
          <w:sz w:val="28"/>
          <w:szCs w:val="28"/>
        </w:rPr>
      </w:pPr>
    </w:p>
    <w:p w:rsidR="00166DF9" w:rsidRDefault="00166DF9" w:rsidP="00166DF9">
      <w:pPr>
        <w:jc w:val="center"/>
        <w:rPr>
          <w:rFonts w:ascii="Times New Roman" w:hAnsi="Times New Roman"/>
          <w:sz w:val="28"/>
          <w:szCs w:val="28"/>
        </w:rPr>
      </w:pPr>
    </w:p>
    <w:p w:rsidR="00166DF9" w:rsidRPr="00166DF9" w:rsidRDefault="00166DF9" w:rsidP="00166DF9">
      <w:pPr>
        <w:tabs>
          <w:tab w:val="left" w:pos="8820"/>
        </w:tabs>
        <w:ind w:left="4956" w:right="818"/>
        <w:rPr>
          <w:rFonts w:ascii="Times New Roman" w:hAnsi="Times New Roman"/>
          <w:sz w:val="26"/>
          <w:szCs w:val="26"/>
        </w:rPr>
      </w:pPr>
      <w:r w:rsidRPr="00166DF9">
        <w:rPr>
          <w:rFonts w:ascii="Times New Roman" w:hAnsi="Times New Roman"/>
          <w:sz w:val="26"/>
          <w:szCs w:val="26"/>
        </w:rPr>
        <w:t xml:space="preserve">Студент группы № </w:t>
      </w:r>
      <w:r>
        <w:rPr>
          <w:rFonts w:ascii="Times New Roman" w:hAnsi="Times New Roman"/>
          <w:sz w:val="26"/>
          <w:szCs w:val="26"/>
        </w:rPr>
        <w:t>5УП</w:t>
      </w:r>
    </w:p>
    <w:p w:rsidR="00166DF9" w:rsidRPr="00166DF9" w:rsidRDefault="00166DF9" w:rsidP="00166DF9">
      <w:pPr>
        <w:tabs>
          <w:tab w:val="left" w:pos="8820"/>
        </w:tabs>
        <w:ind w:left="4956" w:right="818"/>
        <w:rPr>
          <w:rFonts w:ascii="Times New Roman" w:hAnsi="Times New Roman"/>
          <w:sz w:val="26"/>
          <w:szCs w:val="26"/>
        </w:rPr>
      </w:pPr>
      <w:r>
        <w:rPr>
          <w:rFonts w:ascii="Times New Roman" w:hAnsi="Times New Roman"/>
          <w:sz w:val="26"/>
          <w:szCs w:val="26"/>
        </w:rPr>
        <w:t>Ларин Даниил Сергеевич</w:t>
      </w:r>
    </w:p>
    <w:p w:rsidR="00166DF9" w:rsidRPr="00166DF9" w:rsidRDefault="00166DF9" w:rsidP="00166DF9">
      <w:pPr>
        <w:tabs>
          <w:tab w:val="left" w:pos="8820"/>
        </w:tabs>
        <w:ind w:left="4956" w:right="818"/>
        <w:rPr>
          <w:rFonts w:ascii="Times New Roman" w:hAnsi="Times New Roman"/>
          <w:sz w:val="26"/>
          <w:szCs w:val="26"/>
        </w:rPr>
      </w:pPr>
      <w:r w:rsidRPr="00166DF9">
        <w:rPr>
          <w:rFonts w:ascii="Times New Roman" w:hAnsi="Times New Roman"/>
          <w:sz w:val="26"/>
          <w:szCs w:val="26"/>
        </w:rPr>
        <w:t>Руководитель ВКР</w:t>
      </w:r>
    </w:p>
    <w:p w:rsidR="00166DF9" w:rsidRDefault="00166DF9" w:rsidP="00166DF9">
      <w:pPr>
        <w:tabs>
          <w:tab w:val="left" w:pos="8820"/>
        </w:tabs>
        <w:ind w:left="4956" w:right="818"/>
        <w:rPr>
          <w:rFonts w:ascii="Times New Roman" w:hAnsi="Times New Roman"/>
          <w:sz w:val="26"/>
          <w:szCs w:val="26"/>
        </w:rPr>
      </w:pPr>
      <w:r>
        <w:rPr>
          <w:rFonts w:ascii="Times New Roman" w:hAnsi="Times New Roman"/>
          <w:sz w:val="26"/>
          <w:szCs w:val="26"/>
        </w:rPr>
        <w:t xml:space="preserve">доцент, к. </w:t>
      </w:r>
      <w:proofErr w:type="spellStart"/>
      <w:r>
        <w:rPr>
          <w:rFonts w:ascii="Times New Roman" w:hAnsi="Times New Roman"/>
          <w:sz w:val="26"/>
          <w:szCs w:val="26"/>
        </w:rPr>
        <w:t>ю</w:t>
      </w:r>
      <w:proofErr w:type="spellEnd"/>
      <w:r>
        <w:rPr>
          <w:rFonts w:ascii="Times New Roman" w:hAnsi="Times New Roman"/>
          <w:sz w:val="26"/>
          <w:szCs w:val="26"/>
        </w:rPr>
        <w:t xml:space="preserve">. н.  Энгельгардт Артур </w:t>
      </w:r>
      <w:proofErr w:type="spellStart"/>
      <w:r>
        <w:rPr>
          <w:rFonts w:ascii="Times New Roman" w:hAnsi="Times New Roman"/>
          <w:sz w:val="26"/>
          <w:szCs w:val="26"/>
        </w:rPr>
        <w:t>Августович</w:t>
      </w:r>
      <w:proofErr w:type="spellEnd"/>
    </w:p>
    <w:p w:rsidR="006A0EF3" w:rsidRDefault="006A0EF3" w:rsidP="006A0EF3">
      <w:pPr>
        <w:tabs>
          <w:tab w:val="left" w:pos="8820"/>
        </w:tabs>
        <w:ind w:right="818"/>
        <w:rPr>
          <w:rFonts w:ascii="Times New Roman" w:hAnsi="Times New Roman"/>
          <w:sz w:val="26"/>
          <w:szCs w:val="26"/>
        </w:rPr>
      </w:pPr>
    </w:p>
    <w:p w:rsidR="006A0EF3" w:rsidRDefault="006A0EF3" w:rsidP="006A0EF3">
      <w:pPr>
        <w:tabs>
          <w:tab w:val="left" w:pos="8820"/>
        </w:tabs>
        <w:ind w:right="818"/>
        <w:rPr>
          <w:rFonts w:ascii="Times New Roman" w:hAnsi="Times New Roman"/>
          <w:sz w:val="26"/>
          <w:szCs w:val="26"/>
        </w:rPr>
      </w:pPr>
    </w:p>
    <w:p w:rsidR="006A0EF3" w:rsidRDefault="006A0EF3" w:rsidP="006A0EF3">
      <w:pPr>
        <w:tabs>
          <w:tab w:val="left" w:pos="8820"/>
        </w:tabs>
        <w:ind w:right="818"/>
        <w:rPr>
          <w:rFonts w:ascii="Times New Roman" w:hAnsi="Times New Roman"/>
          <w:sz w:val="26"/>
          <w:szCs w:val="26"/>
        </w:rPr>
      </w:pPr>
    </w:p>
    <w:p w:rsidR="006A0EF3" w:rsidRDefault="006A0EF3" w:rsidP="006A0EF3">
      <w:pPr>
        <w:pStyle w:val="af"/>
        <w:jc w:val="center"/>
        <w:rPr>
          <w:rFonts w:ascii="Times New Roman" w:eastAsia="Calibri" w:hAnsi="Times New Roman" w:cs="Times New Roman"/>
          <w:b w:val="0"/>
          <w:bCs w:val="0"/>
          <w:color w:val="auto"/>
        </w:rPr>
      </w:pPr>
      <w:r>
        <w:rPr>
          <w:rFonts w:ascii="Times New Roman" w:eastAsia="Calibri" w:hAnsi="Times New Roman" w:cs="Times New Roman"/>
          <w:b w:val="0"/>
          <w:bCs w:val="0"/>
          <w:color w:val="auto"/>
        </w:rPr>
        <w:t>Москва, 2013 г.</w:t>
      </w:r>
    </w:p>
    <w:p w:rsidR="00166DF9" w:rsidRDefault="005D0E25" w:rsidP="006A0EF3">
      <w:pPr>
        <w:pStyle w:val="af"/>
        <w:rPr>
          <w:rFonts w:ascii="Times New Roman" w:hAnsi="Times New Roman"/>
          <w:b w:val="0"/>
        </w:rPr>
      </w:pPr>
      <w:r>
        <w:rPr>
          <w:rFonts w:ascii="Times New Roman" w:hAnsi="Times New Roman"/>
          <w:b w:val="0"/>
        </w:rPr>
        <w:br w:type="page"/>
      </w:r>
    </w:p>
    <w:sdt>
      <w:sdtPr>
        <w:id w:val="105886103"/>
        <w:docPartObj>
          <w:docPartGallery w:val="Table of Contents"/>
          <w:docPartUnique/>
        </w:docPartObj>
      </w:sdtPr>
      <w:sdtEndPr>
        <w:rPr>
          <w:rFonts w:ascii="Calibri" w:eastAsia="Calibri" w:hAnsi="Calibri" w:cs="Times New Roman"/>
          <w:b w:val="0"/>
          <w:bCs w:val="0"/>
          <w:color w:val="auto"/>
          <w:sz w:val="22"/>
          <w:szCs w:val="22"/>
        </w:rPr>
      </w:sdtEndPr>
      <w:sdtContent>
        <w:p w:rsidR="00166DF9" w:rsidRDefault="00166DF9" w:rsidP="00166DF9">
          <w:pPr>
            <w:pStyle w:val="af"/>
          </w:pPr>
          <w:r w:rsidRPr="00166DF9">
            <w:rPr>
              <w:color w:val="auto"/>
              <w:sz w:val="36"/>
              <w:szCs w:val="36"/>
            </w:rPr>
            <w:t>Оглавление</w:t>
          </w:r>
        </w:p>
        <w:p w:rsidR="00166DF9" w:rsidRPr="00166DF9" w:rsidRDefault="00166DF9" w:rsidP="00166DF9">
          <w:pPr>
            <w:pStyle w:val="11"/>
            <w:tabs>
              <w:tab w:val="right" w:leader="dot" w:pos="9203"/>
            </w:tabs>
            <w:rPr>
              <w:rFonts w:ascii="Times New Roman" w:eastAsiaTheme="minorEastAsia" w:hAnsi="Times New Roman"/>
              <w:noProof/>
              <w:sz w:val="28"/>
              <w:szCs w:val="28"/>
              <w:lang w:eastAsia="ru-RU"/>
            </w:rPr>
          </w:pPr>
          <w:r>
            <w:fldChar w:fldCharType="begin"/>
          </w:r>
          <w:r>
            <w:instrText xml:space="preserve"> TOC \o "1-3" \h \z \u </w:instrText>
          </w:r>
          <w:r>
            <w:fldChar w:fldCharType="separate"/>
          </w:r>
          <w:hyperlink w:anchor="_Toc356765894" w:history="1">
            <w:r w:rsidRPr="00166DF9">
              <w:rPr>
                <w:rStyle w:val="a3"/>
                <w:rFonts w:ascii="Times New Roman" w:hAnsi="Times New Roman"/>
                <w:noProof/>
                <w:sz w:val="28"/>
                <w:szCs w:val="28"/>
              </w:rPr>
              <w:t>Введение</w:t>
            </w:r>
            <w:r w:rsidRPr="00166DF9">
              <w:rPr>
                <w:rFonts w:ascii="Times New Roman" w:hAnsi="Times New Roman"/>
                <w:noProof/>
                <w:webHidden/>
                <w:sz w:val="28"/>
                <w:szCs w:val="28"/>
              </w:rPr>
              <w:tab/>
            </w:r>
            <w:r w:rsidRPr="00166DF9">
              <w:rPr>
                <w:rFonts w:ascii="Times New Roman" w:hAnsi="Times New Roman"/>
                <w:noProof/>
                <w:webHidden/>
                <w:sz w:val="28"/>
                <w:szCs w:val="28"/>
              </w:rPr>
              <w:fldChar w:fldCharType="begin"/>
            </w:r>
            <w:r w:rsidRPr="00166DF9">
              <w:rPr>
                <w:rFonts w:ascii="Times New Roman" w:hAnsi="Times New Roman"/>
                <w:noProof/>
                <w:webHidden/>
                <w:sz w:val="28"/>
                <w:szCs w:val="28"/>
              </w:rPr>
              <w:instrText xml:space="preserve"> PAGEREF _Toc356765894 \h </w:instrText>
            </w:r>
            <w:r w:rsidRPr="00166DF9">
              <w:rPr>
                <w:rFonts w:ascii="Times New Roman" w:hAnsi="Times New Roman"/>
                <w:noProof/>
                <w:webHidden/>
                <w:sz w:val="28"/>
                <w:szCs w:val="28"/>
              </w:rPr>
            </w:r>
            <w:r w:rsidRPr="00166DF9">
              <w:rPr>
                <w:rFonts w:ascii="Times New Roman" w:hAnsi="Times New Roman"/>
                <w:noProof/>
                <w:webHidden/>
                <w:sz w:val="28"/>
                <w:szCs w:val="28"/>
              </w:rPr>
              <w:fldChar w:fldCharType="separate"/>
            </w:r>
            <w:r w:rsidRPr="00166DF9">
              <w:rPr>
                <w:rFonts w:ascii="Times New Roman" w:hAnsi="Times New Roman"/>
                <w:noProof/>
                <w:webHidden/>
                <w:sz w:val="28"/>
                <w:szCs w:val="28"/>
              </w:rPr>
              <w:t>2</w:t>
            </w:r>
            <w:r w:rsidRPr="00166DF9">
              <w:rPr>
                <w:rFonts w:ascii="Times New Roman" w:hAnsi="Times New Roman"/>
                <w:noProof/>
                <w:webHidden/>
                <w:sz w:val="28"/>
                <w:szCs w:val="28"/>
              </w:rPr>
              <w:fldChar w:fldCharType="end"/>
            </w:r>
          </w:hyperlink>
        </w:p>
        <w:p w:rsidR="00166DF9" w:rsidRPr="00166DF9" w:rsidRDefault="00166DF9" w:rsidP="00166DF9">
          <w:pPr>
            <w:pStyle w:val="11"/>
            <w:tabs>
              <w:tab w:val="right" w:leader="dot" w:pos="9203"/>
            </w:tabs>
            <w:rPr>
              <w:rFonts w:ascii="Times New Roman" w:eastAsiaTheme="minorEastAsia" w:hAnsi="Times New Roman"/>
              <w:noProof/>
              <w:sz w:val="28"/>
              <w:szCs w:val="28"/>
              <w:lang w:eastAsia="ru-RU"/>
            </w:rPr>
          </w:pPr>
          <w:hyperlink w:anchor="_Toc356765895" w:history="1">
            <w:r w:rsidRPr="00166DF9">
              <w:rPr>
                <w:rStyle w:val="a3"/>
                <w:rFonts w:ascii="Times New Roman" w:hAnsi="Times New Roman"/>
                <w:noProof/>
                <w:sz w:val="28"/>
                <w:szCs w:val="28"/>
                <w:shd w:val="clear" w:color="auto" w:fill="FFFFFF"/>
              </w:rPr>
              <w:t>Гл. 1. Правовое и организационное обеспечение уголовно-правовой охраны сферы  размещения заказов на поставки товаров, выполнение работ и оказание услуг для государственных и муниципальных нужд.</w:t>
            </w:r>
            <w:r w:rsidRPr="00166DF9">
              <w:rPr>
                <w:rFonts w:ascii="Times New Roman" w:hAnsi="Times New Roman"/>
                <w:noProof/>
                <w:webHidden/>
                <w:sz w:val="28"/>
                <w:szCs w:val="28"/>
              </w:rPr>
              <w:tab/>
            </w:r>
            <w:r w:rsidRPr="00166DF9">
              <w:rPr>
                <w:rFonts w:ascii="Times New Roman" w:hAnsi="Times New Roman"/>
                <w:noProof/>
                <w:webHidden/>
                <w:sz w:val="28"/>
                <w:szCs w:val="28"/>
              </w:rPr>
              <w:fldChar w:fldCharType="begin"/>
            </w:r>
            <w:r w:rsidRPr="00166DF9">
              <w:rPr>
                <w:rFonts w:ascii="Times New Roman" w:hAnsi="Times New Roman"/>
                <w:noProof/>
                <w:webHidden/>
                <w:sz w:val="28"/>
                <w:szCs w:val="28"/>
              </w:rPr>
              <w:instrText xml:space="preserve"> PAGEREF _Toc356765895 \h </w:instrText>
            </w:r>
            <w:r w:rsidRPr="00166DF9">
              <w:rPr>
                <w:rFonts w:ascii="Times New Roman" w:hAnsi="Times New Roman"/>
                <w:noProof/>
                <w:webHidden/>
                <w:sz w:val="28"/>
                <w:szCs w:val="28"/>
              </w:rPr>
            </w:r>
            <w:r w:rsidRPr="00166DF9">
              <w:rPr>
                <w:rFonts w:ascii="Times New Roman" w:hAnsi="Times New Roman"/>
                <w:noProof/>
                <w:webHidden/>
                <w:sz w:val="28"/>
                <w:szCs w:val="28"/>
              </w:rPr>
              <w:fldChar w:fldCharType="separate"/>
            </w:r>
            <w:r w:rsidRPr="00166DF9">
              <w:rPr>
                <w:rFonts w:ascii="Times New Roman" w:hAnsi="Times New Roman"/>
                <w:noProof/>
                <w:webHidden/>
                <w:sz w:val="28"/>
                <w:szCs w:val="28"/>
              </w:rPr>
              <w:t>6</w:t>
            </w:r>
            <w:r w:rsidRPr="00166DF9">
              <w:rPr>
                <w:rFonts w:ascii="Times New Roman" w:hAnsi="Times New Roman"/>
                <w:noProof/>
                <w:webHidden/>
                <w:sz w:val="28"/>
                <w:szCs w:val="28"/>
              </w:rPr>
              <w:fldChar w:fldCharType="end"/>
            </w:r>
          </w:hyperlink>
        </w:p>
        <w:p w:rsidR="00166DF9" w:rsidRPr="00166DF9" w:rsidRDefault="00166DF9" w:rsidP="00166DF9">
          <w:pPr>
            <w:pStyle w:val="21"/>
            <w:tabs>
              <w:tab w:val="right" w:leader="dot" w:pos="9203"/>
            </w:tabs>
            <w:rPr>
              <w:rFonts w:ascii="Times New Roman" w:hAnsi="Times New Roman"/>
              <w:noProof/>
              <w:sz w:val="28"/>
              <w:szCs w:val="28"/>
            </w:rPr>
          </w:pPr>
          <w:hyperlink w:anchor="_Toc356765896" w:history="1">
            <w:r w:rsidRPr="00166DF9">
              <w:rPr>
                <w:rStyle w:val="a3"/>
                <w:rFonts w:ascii="Times New Roman" w:hAnsi="Times New Roman"/>
                <w:noProof/>
                <w:sz w:val="28"/>
                <w:szCs w:val="28"/>
                <w:shd w:val="clear" w:color="auto" w:fill="FFFFFF"/>
              </w:rPr>
              <w:t>Пар. 1.1 Сфера размещения заказов на поставки товаров, выполнение работ и оказание услуг для государственных и муниципальных нужд как объект уголовно-правовой охраны. Цели и задачи уголовно-правовой охраны.</w:t>
            </w:r>
            <w:r w:rsidRPr="00166DF9">
              <w:rPr>
                <w:rFonts w:ascii="Times New Roman" w:hAnsi="Times New Roman"/>
                <w:noProof/>
                <w:webHidden/>
                <w:sz w:val="28"/>
                <w:szCs w:val="28"/>
              </w:rPr>
              <w:tab/>
            </w:r>
            <w:r w:rsidRPr="00166DF9">
              <w:rPr>
                <w:rFonts w:ascii="Times New Roman" w:hAnsi="Times New Roman"/>
                <w:noProof/>
                <w:webHidden/>
                <w:sz w:val="28"/>
                <w:szCs w:val="28"/>
              </w:rPr>
              <w:fldChar w:fldCharType="begin"/>
            </w:r>
            <w:r w:rsidRPr="00166DF9">
              <w:rPr>
                <w:rFonts w:ascii="Times New Roman" w:hAnsi="Times New Roman"/>
                <w:noProof/>
                <w:webHidden/>
                <w:sz w:val="28"/>
                <w:szCs w:val="28"/>
              </w:rPr>
              <w:instrText xml:space="preserve"> PAGEREF _Toc356765896 \h </w:instrText>
            </w:r>
            <w:r w:rsidRPr="00166DF9">
              <w:rPr>
                <w:rFonts w:ascii="Times New Roman" w:hAnsi="Times New Roman"/>
                <w:noProof/>
                <w:webHidden/>
                <w:sz w:val="28"/>
                <w:szCs w:val="28"/>
              </w:rPr>
            </w:r>
            <w:r w:rsidRPr="00166DF9">
              <w:rPr>
                <w:rFonts w:ascii="Times New Roman" w:hAnsi="Times New Roman"/>
                <w:noProof/>
                <w:webHidden/>
                <w:sz w:val="28"/>
                <w:szCs w:val="28"/>
              </w:rPr>
              <w:fldChar w:fldCharType="separate"/>
            </w:r>
            <w:r w:rsidRPr="00166DF9">
              <w:rPr>
                <w:rFonts w:ascii="Times New Roman" w:hAnsi="Times New Roman"/>
                <w:noProof/>
                <w:webHidden/>
                <w:sz w:val="28"/>
                <w:szCs w:val="28"/>
              </w:rPr>
              <w:t>6</w:t>
            </w:r>
            <w:r w:rsidRPr="00166DF9">
              <w:rPr>
                <w:rFonts w:ascii="Times New Roman" w:hAnsi="Times New Roman"/>
                <w:noProof/>
                <w:webHidden/>
                <w:sz w:val="28"/>
                <w:szCs w:val="28"/>
              </w:rPr>
              <w:fldChar w:fldCharType="end"/>
            </w:r>
          </w:hyperlink>
        </w:p>
        <w:p w:rsidR="00166DF9" w:rsidRPr="00166DF9" w:rsidRDefault="00166DF9" w:rsidP="00166DF9">
          <w:pPr>
            <w:pStyle w:val="21"/>
            <w:tabs>
              <w:tab w:val="right" w:leader="dot" w:pos="9203"/>
            </w:tabs>
            <w:rPr>
              <w:rFonts w:ascii="Times New Roman" w:hAnsi="Times New Roman"/>
              <w:noProof/>
              <w:sz w:val="28"/>
              <w:szCs w:val="28"/>
            </w:rPr>
          </w:pPr>
          <w:hyperlink w:anchor="_Toc356765897" w:history="1">
            <w:r w:rsidRPr="00166DF9">
              <w:rPr>
                <w:rStyle w:val="a3"/>
                <w:rFonts w:ascii="Times New Roman" w:hAnsi="Times New Roman"/>
                <w:noProof/>
                <w:sz w:val="28"/>
                <w:szCs w:val="28"/>
              </w:rPr>
              <w:t>Пар. 1.2. Криминологическая характеристика сферы размещения заказов на поставки товаров, выполнение работ и оказание услуг для государственных и муниципальных нужд.</w:t>
            </w:r>
            <w:r w:rsidRPr="00166DF9">
              <w:rPr>
                <w:rFonts w:ascii="Times New Roman" w:hAnsi="Times New Roman"/>
                <w:noProof/>
                <w:webHidden/>
                <w:sz w:val="28"/>
                <w:szCs w:val="28"/>
              </w:rPr>
              <w:tab/>
            </w:r>
            <w:r w:rsidRPr="00166DF9">
              <w:rPr>
                <w:rFonts w:ascii="Times New Roman" w:hAnsi="Times New Roman"/>
                <w:noProof/>
                <w:webHidden/>
                <w:sz w:val="28"/>
                <w:szCs w:val="28"/>
              </w:rPr>
              <w:fldChar w:fldCharType="begin"/>
            </w:r>
            <w:r w:rsidRPr="00166DF9">
              <w:rPr>
                <w:rFonts w:ascii="Times New Roman" w:hAnsi="Times New Roman"/>
                <w:noProof/>
                <w:webHidden/>
                <w:sz w:val="28"/>
                <w:szCs w:val="28"/>
              </w:rPr>
              <w:instrText xml:space="preserve"> PAGEREF _Toc356765897 \h </w:instrText>
            </w:r>
            <w:r w:rsidRPr="00166DF9">
              <w:rPr>
                <w:rFonts w:ascii="Times New Roman" w:hAnsi="Times New Roman"/>
                <w:noProof/>
                <w:webHidden/>
                <w:sz w:val="28"/>
                <w:szCs w:val="28"/>
              </w:rPr>
            </w:r>
            <w:r w:rsidRPr="00166DF9">
              <w:rPr>
                <w:rFonts w:ascii="Times New Roman" w:hAnsi="Times New Roman"/>
                <w:noProof/>
                <w:webHidden/>
                <w:sz w:val="28"/>
                <w:szCs w:val="28"/>
              </w:rPr>
              <w:fldChar w:fldCharType="separate"/>
            </w:r>
            <w:r w:rsidRPr="00166DF9">
              <w:rPr>
                <w:rFonts w:ascii="Times New Roman" w:hAnsi="Times New Roman"/>
                <w:noProof/>
                <w:webHidden/>
                <w:sz w:val="28"/>
                <w:szCs w:val="28"/>
              </w:rPr>
              <w:t>14</w:t>
            </w:r>
            <w:r w:rsidRPr="00166DF9">
              <w:rPr>
                <w:rFonts w:ascii="Times New Roman" w:hAnsi="Times New Roman"/>
                <w:noProof/>
                <w:webHidden/>
                <w:sz w:val="28"/>
                <w:szCs w:val="28"/>
              </w:rPr>
              <w:fldChar w:fldCharType="end"/>
            </w:r>
          </w:hyperlink>
        </w:p>
        <w:p w:rsidR="00166DF9" w:rsidRPr="00166DF9" w:rsidRDefault="00166DF9" w:rsidP="00166DF9">
          <w:pPr>
            <w:pStyle w:val="11"/>
            <w:tabs>
              <w:tab w:val="right" w:leader="dot" w:pos="9203"/>
            </w:tabs>
            <w:rPr>
              <w:rFonts w:ascii="Times New Roman" w:eastAsiaTheme="minorEastAsia" w:hAnsi="Times New Roman"/>
              <w:noProof/>
              <w:sz w:val="28"/>
              <w:szCs w:val="28"/>
              <w:lang w:eastAsia="ru-RU"/>
            </w:rPr>
          </w:pPr>
          <w:hyperlink w:anchor="_Toc356765898" w:history="1">
            <w:r w:rsidRPr="00166DF9">
              <w:rPr>
                <w:rStyle w:val="a3"/>
                <w:rFonts w:ascii="Times New Roman" w:hAnsi="Times New Roman"/>
                <w:noProof/>
                <w:sz w:val="28"/>
                <w:szCs w:val="28"/>
                <w:shd w:val="clear" w:color="auto" w:fill="FFFFFF"/>
              </w:rPr>
              <w:t>Гл. 2. Уголовно-правовая характеристика преступлений, совершаемых в сфере размещения заказов на поставки товаров, выполнение работ и оказание услуг для государственных и муниципальных нужд.</w:t>
            </w:r>
            <w:r w:rsidRPr="00166DF9">
              <w:rPr>
                <w:rFonts w:ascii="Times New Roman" w:hAnsi="Times New Roman"/>
                <w:noProof/>
                <w:webHidden/>
                <w:sz w:val="28"/>
                <w:szCs w:val="28"/>
              </w:rPr>
              <w:tab/>
            </w:r>
            <w:r w:rsidRPr="00166DF9">
              <w:rPr>
                <w:rFonts w:ascii="Times New Roman" w:hAnsi="Times New Roman"/>
                <w:noProof/>
                <w:webHidden/>
                <w:sz w:val="28"/>
                <w:szCs w:val="28"/>
              </w:rPr>
              <w:fldChar w:fldCharType="begin"/>
            </w:r>
            <w:r w:rsidRPr="00166DF9">
              <w:rPr>
                <w:rFonts w:ascii="Times New Roman" w:hAnsi="Times New Roman"/>
                <w:noProof/>
                <w:webHidden/>
                <w:sz w:val="28"/>
                <w:szCs w:val="28"/>
              </w:rPr>
              <w:instrText xml:space="preserve"> PAGEREF _Toc356765898 \h </w:instrText>
            </w:r>
            <w:r w:rsidRPr="00166DF9">
              <w:rPr>
                <w:rFonts w:ascii="Times New Roman" w:hAnsi="Times New Roman"/>
                <w:noProof/>
                <w:webHidden/>
                <w:sz w:val="28"/>
                <w:szCs w:val="28"/>
              </w:rPr>
            </w:r>
            <w:r w:rsidRPr="00166DF9">
              <w:rPr>
                <w:rFonts w:ascii="Times New Roman" w:hAnsi="Times New Roman"/>
                <w:noProof/>
                <w:webHidden/>
                <w:sz w:val="28"/>
                <w:szCs w:val="28"/>
              </w:rPr>
              <w:fldChar w:fldCharType="separate"/>
            </w:r>
            <w:r w:rsidRPr="00166DF9">
              <w:rPr>
                <w:rFonts w:ascii="Times New Roman" w:hAnsi="Times New Roman"/>
                <w:noProof/>
                <w:webHidden/>
                <w:sz w:val="28"/>
                <w:szCs w:val="28"/>
              </w:rPr>
              <w:t>23</w:t>
            </w:r>
            <w:r w:rsidRPr="00166DF9">
              <w:rPr>
                <w:rFonts w:ascii="Times New Roman" w:hAnsi="Times New Roman"/>
                <w:noProof/>
                <w:webHidden/>
                <w:sz w:val="28"/>
                <w:szCs w:val="28"/>
              </w:rPr>
              <w:fldChar w:fldCharType="end"/>
            </w:r>
          </w:hyperlink>
        </w:p>
        <w:p w:rsidR="00166DF9" w:rsidRPr="00166DF9" w:rsidRDefault="00166DF9" w:rsidP="00166DF9">
          <w:pPr>
            <w:pStyle w:val="21"/>
            <w:tabs>
              <w:tab w:val="right" w:leader="dot" w:pos="9203"/>
            </w:tabs>
            <w:rPr>
              <w:rFonts w:ascii="Times New Roman" w:hAnsi="Times New Roman"/>
              <w:noProof/>
              <w:sz w:val="28"/>
              <w:szCs w:val="28"/>
            </w:rPr>
          </w:pPr>
          <w:hyperlink w:anchor="_Toc356765899" w:history="1">
            <w:r w:rsidRPr="00166DF9">
              <w:rPr>
                <w:rStyle w:val="a3"/>
                <w:rFonts w:ascii="Times New Roman" w:hAnsi="Times New Roman"/>
                <w:noProof/>
                <w:sz w:val="28"/>
                <w:szCs w:val="28"/>
              </w:rPr>
              <w:t>Пар. 2.1 Преступления против законной конкуренции.</w:t>
            </w:r>
            <w:r w:rsidRPr="00166DF9">
              <w:rPr>
                <w:rFonts w:ascii="Times New Roman" w:hAnsi="Times New Roman"/>
                <w:noProof/>
                <w:webHidden/>
                <w:sz w:val="28"/>
                <w:szCs w:val="28"/>
              </w:rPr>
              <w:tab/>
            </w:r>
            <w:r w:rsidRPr="00166DF9">
              <w:rPr>
                <w:rFonts w:ascii="Times New Roman" w:hAnsi="Times New Roman"/>
                <w:noProof/>
                <w:webHidden/>
                <w:sz w:val="28"/>
                <w:szCs w:val="28"/>
              </w:rPr>
              <w:fldChar w:fldCharType="begin"/>
            </w:r>
            <w:r w:rsidRPr="00166DF9">
              <w:rPr>
                <w:rFonts w:ascii="Times New Roman" w:hAnsi="Times New Roman"/>
                <w:noProof/>
                <w:webHidden/>
                <w:sz w:val="28"/>
                <w:szCs w:val="28"/>
              </w:rPr>
              <w:instrText xml:space="preserve"> PAGEREF _Toc356765899 \h </w:instrText>
            </w:r>
            <w:r w:rsidRPr="00166DF9">
              <w:rPr>
                <w:rFonts w:ascii="Times New Roman" w:hAnsi="Times New Roman"/>
                <w:noProof/>
                <w:webHidden/>
                <w:sz w:val="28"/>
                <w:szCs w:val="28"/>
              </w:rPr>
            </w:r>
            <w:r w:rsidRPr="00166DF9">
              <w:rPr>
                <w:rFonts w:ascii="Times New Roman" w:hAnsi="Times New Roman"/>
                <w:noProof/>
                <w:webHidden/>
                <w:sz w:val="28"/>
                <w:szCs w:val="28"/>
              </w:rPr>
              <w:fldChar w:fldCharType="separate"/>
            </w:r>
            <w:r w:rsidRPr="00166DF9">
              <w:rPr>
                <w:rFonts w:ascii="Times New Roman" w:hAnsi="Times New Roman"/>
                <w:noProof/>
                <w:webHidden/>
                <w:sz w:val="28"/>
                <w:szCs w:val="28"/>
              </w:rPr>
              <w:t>23</w:t>
            </w:r>
            <w:r w:rsidRPr="00166DF9">
              <w:rPr>
                <w:rFonts w:ascii="Times New Roman" w:hAnsi="Times New Roman"/>
                <w:noProof/>
                <w:webHidden/>
                <w:sz w:val="28"/>
                <w:szCs w:val="28"/>
              </w:rPr>
              <w:fldChar w:fldCharType="end"/>
            </w:r>
          </w:hyperlink>
        </w:p>
        <w:p w:rsidR="00166DF9" w:rsidRPr="00166DF9" w:rsidRDefault="00166DF9" w:rsidP="00166DF9">
          <w:pPr>
            <w:pStyle w:val="21"/>
            <w:tabs>
              <w:tab w:val="right" w:leader="dot" w:pos="9203"/>
            </w:tabs>
            <w:rPr>
              <w:rFonts w:ascii="Times New Roman" w:hAnsi="Times New Roman"/>
              <w:noProof/>
              <w:sz w:val="28"/>
              <w:szCs w:val="28"/>
            </w:rPr>
          </w:pPr>
          <w:hyperlink w:anchor="_Toc356765911" w:history="1">
            <w:r w:rsidRPr="00166DF9">
              <w:rPr>
                <w:rStyle w:val="a3"/>
                <w:rFonts w:ascii="Times New Roman" w:hAnsi="Times New Roman"/>
                <w:noProof/>
                <w:sz w:val="28"/>
                <w:szCs w:val="28"/>
              </w:rPr>
              <w:t>Пар. 2.2. Преступления против собственности.</w:t>
            </w:r>
            <w:r w:rsidRPr="00166DF9">
              <w:rPr>
                <w:rFonts w:ascii="Times New Roman" w:hAnsi="Times New Roman"/>
                <w:noProof/>
                <w:webHidden/>
                <w:sz w:val="28"/>
                <w:szCs w:val="28"/>
              </w:rPr>
              <w:tab/>
            </w:r>
            <w:r w:rsidRPr="00166DF9">
              <w:rPr>
                <w:rFonts w:ascii="Times New Roman" w:hAnsi="Times New Roman"/>
                <w:noProof/>
                <w:webHidden/>
                <w:sz w:val="28"/>
                <w:szCs w:val="28"/>
              </w:rPr>
              <w:fldChar w:fldCharType="begin"/>
            </w:r>
            <w:r w:rsidRPr="00166DF9">
              <w:rPr>
                <w:rFonts w:ascii="Times New Roman" w:hAnsi="Times New Roman"/>
                <w:noProof/>
                <w:webHidden/>
                <w:sz w:val="28"/>
                <w:szCs w:val="28"/>
              </w:rPr>
              <w:instrText xml:space="preserve"> PAGEREF _Toc356765911 \h </w:instrText>
            </w:r>
            <w:r w:rsidRPr="00166DF9">
              <w:rPr>
                <w:rFonts w:ascii="Times New Roman" w:hAnsi="Times New Roman"/>
                <w:noProof/>
                <w:webHidden/>
                <w:sz w:val="28"/>
                <w:szCs w:val="28"/>
              </w:rPr>
            </w:r>
            <w:r w:rsidRPr="00166DF9">
              <w:rPr>
                <w:rFonts w:ascii="Times New Roman" w:hAnsi="Times New Roman"/>
                <w:noProof/>
                <w:webHidden/>
                <w:sz w:val="28"/>
                <w:szCs w:val="28"/>
              </w:rPr>
              <w:fldChar w:fldCharType="separate"/>
            </w:r>
            <w:r w:rsidRPr="00166DF9">
              <w:rPr>
                <w:rFonts w:ascii="Times New Roman" w:hAnsi="Times New Roman"/>
                <w:noProof/>
                <w:webHidden/>
                <w:sz w:val="28"/>
                <w:szCs w:val="28"/>
              </w:rPr>
              <w:t>31</w:t>
            </w:r>
            <w:r w:rsidRPr="00166DF9">
              <w:rPr>
                <w:rFonts w:ascii="Times New Roman" w:hAnsi="Times New Roman"/>
                <w:noProof/>
                <w:webHidden/>
                <w:sz w:val="28"/>
                <w:szCs w:val="28"/>
              </w:rPr>
              <w:fldChar w:fldCharType="end"/>
            </w:r>
          </w:hyperlink>
        </w:p>
        <w:p w:rsidR="00166DF9" w:rsidRPr="00166DF9" w:rsidRDefault="00166DF9" w:rsidP="00166DF9">
          <w:pPr>
            <w:pStyle w:val="21"/>
            <w:tabs>
              <w:tab w:val="right" w:leader="dot" w:pos="9203"/>
            </w:tabs>
            <w:rPr>
              <w:rFonts w:ascii="Times New Roman" w:hAnsi="Times New Roman"/>
              <w:noProof/>
              <w:sz w:val="28"/>
              <w:szCs w:val="28"/>
            </w:rPr>
          </w:pPr>
          <w:hyperlink w:anchor="_Toc356765912" w:history="1">
            <w:r w:rsidRPr="00166DF9">
              <w:rPr>
                <w:rStyle w:val="a3"/>
                <w:rFonts w:ascii="Times New Roman" w:hAnsi="Times New Roman"/>
                <w:noProof/>
                <w:sz w:val="28"/>
                <w:szCs w:val="28"/>
              </w:rPr>
              <w:t>Пар. 2.2. Коррупционные преступления.</w:t>
            </w:r>
            <w:r w:rsidRPr="00166DF9">
              <w:rPr>
                <w:rFonts w:ascii="Times New Roman" w:hAnsi="Times New Roman"/>
                <w:noProof/>
                <w:webHidden/>
                <w:sz w:val="28"/>
                <w:szCs w:val="28"/>
              </w:rPr>
              <w:tab/>
            </w:r>
            <w:r w:rsidRPr="00166DF9">
              <w:rPr>
                <w:rFonts w:ascii="Times New Roman" w:hAnsi="Times New Roman"/>
                <w:noProof/>
                <w:webHidden/>
                <w:sz w:val="28"/>
                <w:szCs w:val="28"/>
              </w:rPr>
              <w:fldChar w:fldCharType="begin"/>
            </w:r>
            <w:r w:rsidRPr="00166DF9">
              <w:rPr>
                <w:rFonts w:ascii="Times New Roman" w:hAnsi="Times New Roman"/>
                <w:noProof/>
                <w:webHidden/>
                <w:sz w:val="28"/>
                <w:szCs w:val="28"/>
              </w:rPr>
              <w:instrText xml:space="preserve"> PAGEREF _Toc356765912 \h </w:instrText>
            </w:r>
            <w:r w:rsidRPr="00166DF9">
              <w:rPr>
                <w:rFonts w:ascii="Times New Roman" w:hAnsi="Times New Roman"/>
                <w:noProof/>
                <w:webHidden/>
                <w:sz w:val="28"/>
                <w:szCs w:val="28"/>
              </w:rPr>
            </w:r>
            <w:r w:rsidRPr="00166DF9">
              <w:rPr>
                <w:rFonts w:ascii="Times New Roman" w:hAnsi="Times New Roman"/>
                <w:noProof/>
                <w:webHidden/>
                <w:sz w:val="28"/>
                <w:szCs w:val="28"/>
              </w:rPr>
              <w:fldChar w:fldCharType="separate"/>
            </w:r>
            <w:r w:rsidRPr="00166DF9">
              <w:rPr>
                <w:rFonts w:ascii="Times New Roman" w:hAnsi="Times New Roman"/>
                <w:noProof/>
                <w:webHidden/>
                <w:sz w:val="28"/>
                <w:szCs w:val="28"/>
              </w:rPr>
              <w:t>40</w:t>
            </w:r>
            <w:r w:rsidRPr="00166DF9">
              <w:rPr>
                <w:rFonts w:ascii="Times New Roman" w:hAnsi="Times New Roman"/>
                <w:noProof/>
                <w:webHidden/>
                <w:sz w:val="28"/>
                <w:szCs w:val="28"/>
              </w:rPr>
              <w:fldChar w:fldCharType="end"/>
            </w:r>
          </w:hyperlink>
        </w:p>
        <w:p w:rsidR="00166DF9" w:rsidRPr="00166DF9" w:rsidRDefault="00166DF9" w:rsidP="00166DF9">
          <w:pPr>
            <w:pStyle w:val="11"/>
            <w:tabs>
              <w:tab w:val="right" w:leader="dot" w:pos="9203"/>
            </w:tabs>
            <w:rPr>
              <w:rFonts w:ascii="Times New Roman" w:eastAsiaTheme="minorEastAsia" w:hAnsi="Times New Roman"/>
              <w:noProof/>
              <w:sz w:val="28"/>
              <w:szCs w:val="28"/>
              <w:lang w:eastAsia="ru-RU"/>
            </w:rPr>
          </w:pPr>
          <w:hyperlink w:anchor="_Toc356765915" w:history="1">
            <w:r w:rsidRPr="00166DF9">
              <w:rPr>
                <w:rStyle w:val="a3"/>
                <w:rFonts w:ascii="Times New Roman" w:hAnsi="Times New Roman"/>
                <w:noProof/>
                <w:sz w:val="28"/>
                <w:szCs w:val="28"/>
              </w:rPr>
              <w:t>Заключение</w:t>
            </w:r>
            <w:r w:rsidRPr="00166DF9">
              <w:rPr>
                <w:rFonts w:ascii="Times New Roman" w:hAnsi="Times New Roman"/>
                <w:noProof/>
                <w:webHidden/>
                <w:sz w:val="28"/>
                <w:szCs w:val="28"/>
              </w:rPr>
              <w:tab/>
            </w:r>
            <w:r w:rsidRPr="00166DF9">
              <w:rPr>
                <w:rFonts w:ascii="Times New Roman" w:hAnsi="Times New Roman"/>
                <w:noProof/>
                <w:webHidden/>
                <w:sz w:val="28"/>
                <w:szCs w:val="28"/>
              </w:rPr>
              <w:fldChar w:fldCharType="begin"/>
            </w:r>
            <w:r w:rsidRPr="00166DF9">
              <w:rPr>
                <w:rFonts w:ascii="Times New Roman" w:hAnsi="Times New Roman"/>
                <w:noProof/>
                <w:webHidden/>
                <w:sz w:val="28"/>
                <w:szCs w:val="28"/>
              </w:rPr>
              <w:instrText xml:space="preserve"> PAGEREF _Toc356765915 \h </w:instrText>
            </w:r>
            <w:r w:rsidRPr="00166DF9">
              <w:rPr>
                <w:rFonts w:ascii="Times New Roman" w:hAnsi="Times New Roman"/>
                <w:noProof/>
                <w:webHidden/>
                <w:sz w:val="28"/>
                <w:szCs w:val="28"/>
              </w:rPr>
            </w:r>
            <w:r w:rsidRPr="00166DF9">
              <w:rPr>
                <w:rFonts w:ascii="Times New Roman" w:hAnsi="Times New Roman"/>
                <w:noProof/>
                <w:webHidden/>
                <w:sz w:val="28"/>
                <w:szCs w:val="28"/>
              </w:rPr>
              <w:fldChar w:fldCharType="separate"/>
            </w:r>
            <w:r w:rsidRPr="00166DF9">
              <w:rPr>
                <w:rFonts w:ascii="Times New Roman" w:hAnsi="Times New Roman"/>
                <w:noProof/>
                <w:webHidden/>
                <w:sz w:val="28"/>
                <w:szCs w:val="28"/>
              </w:rPr>
              <w:t>48</w:t>
            </w:r>
            <w:r w:rsidRPr="00166DF9">
              <w:rPr>
                <w:rFonts w:ascii="Times New Roman" w:hAnsi="Times New Roman"/>
                <w:noProof/>
                <w:webHidden/>
                <w:sz w:val="28"/>
                <w:szCs w:val="28"/>
              </w:rPr>
              <w:fldChar w:fldCharType="end"/>
            </w:r>
          </w:hyperlink>
        </w:p>
        <w:p w:rsidR="00166DF9" w:rsidRPr="00166DF9" w:rsidRDefault="00166DF9" w:rsidP="00166DF9">
          <w:pPr>
            <w:pStyle w:val="11"/>
            <w:tabs>
              <w:tab w:val="right" w:leader="dot" w:pos="9203"/>
            </w:tabs>
            <w:rPr>
              <w:rFonts w:ascii="Times New Roman" w:eastAsiaTheme="minorEastAsia" w:hAnsi="Times New Roman"/>
              <w:noProof/>
              <w:sz w:val="28"/>
              <w:szCs w:val="28"/>
              <w:lang w:eastAsia="ru-RU"/>
            </w:rPr>
          </w:pPr>
          <w:hyperlink w:anchor="_Toc356765916" w:history="1">
            <w:r w:rsidRPr="00166DF9">
              <w:rPr>
                <w:rStyle w:val="a3"/>
                <w:rFonts w:ascii="Times New Roman" w:hAnsi="Times New Roman"/>
                <w:noProof/>
                <w:sz w:val="28"/>
                <w:szCs w:val="28"/>
              </w:rPr>
              <w:t>Список использованных нормативно-правовых актов</w:t>
            </w:r>
            <w:r w:rsidRPr="00166DF9">
              <w:rPr>
                <w:rFonts w:ascii="Times New Roman" w:hAnsi="Times New Roman"/>
                <w:noProof/>
                <w:webHidden/>
                <w:sz w:val="28"/>
                <w:szCs w:val="28"/>
              </w:rPr>
              <w:tab/>
            </w:r>
            <w:r w:rsidRPr="00166DF9">
              <w:rPr>
                <w:rFonts w:ascii="Times New Roman" w:hAnsi="Times New Roman"/>
                <w:noProof/>
                <w:webHidden/>
                <w:sz w:val="28"/>
                <w:szCs w:val="28"/>
              </w:rPr>
              <w:fldChar w:fldCharType="begin"/>
            </w:r>
            <w:r w:rsidRPr="00166DF9">
              <w:rPr>
                <w:rFonts w:ascii="Times New Roman" w:hAnsi="Times New Roman"/>
                <w:noProof/>
                <w:webHidden/>
                <w:sz w:val="28"/>
                <w:szCs w:val="28"/>
              </w:rPr>
              <w:instrText xml:space="preserve"> PAGEREF _Toc356765916 \h </w:instrText>
            </w:r>
            <w:r w:rsidRPr="00166DF9">
              <w:rPr>
                <w:rFonts w:ascii="Times New Roman" w:hAnsi="Times New Roman"/>
                <w:noProof/>
                <w:webHidden/>
                <w:sz w:val="28"/>
                <w:szCs w:val="28"/>
              </w:rPr>
            </w:r>
            <w:r w:rsidRPr="00166DF9">
              <w:rPr>
                <w:rFonts w:ascii="Times New Roman" w:hAnsi="Times New Roman"/>
                <w:noProof/>
                <w:webHidden/>
                <w:sz w:val="28"/>
                <w:szCs w:val="28"/>
              </w:rPr>
              <w:fldChar w:fldCharType="separate"/>
            </w:r>
            <w:r w:rsidRPr="00166DF9">
              <w:rPr>
                <w:rFonts w:ascii="Times New Roman" w:hAnsi="Times New Roman"/>
                <w:noProof/>
                <w:webHidden/>
                <w:sz w:val="28"/>
                <w:szCs w:val="28"/>
              </w:rPr>
              <w:t>50</w:t>
            </w:r>
            <w:r w:rsidRPr="00166DF9">
              <w:rPr>
                <w:rFonts w:ascii="Times New Roman" w:hAnsi="Times New Roman"/>
                <w:noProof/>
                <w:webHidden/>
                <w:sz w:val="28"/>
                <w:szCs w:val="28"/>
              </w:rPr>
              <w:fldChar w:fldCharType="end"/>
            </w:r>
          </w:hyperlink>
        </w:p>
        <w:p w:rsidR="00166DF9" w:rsidRPr="00166DF9" w:rsidRDefault="00166DF9" w:rsidP="00166DF9">
          <w:pPr>
            <w:pStyle w:val="11"/>
            <w:tabs>
              <w:tab w:val="right" w:leader="dot" w:pos="9203"/>
            </w:tabs>
            <w:rPr>
              <w:rFonts w:asciiTheme="minorHAnsi" w:eastAsiaTheme="minorEastAsia" w:hAnsiTheme="minorHAnsi" w:cstheme="minorBidi"/>
              <w:noProof/>
              <w:sz w:val="28"/>
              <w:szCs w:val="28"/>
              <w:lang w:eastAsia="ru-RU"/>
            </w:rPr>
          </w:pPr>
          <w:hyperlink w:anchor="_Toc356765917" w:history="1">
            <w:r w:rsidRPr="00166DF9">
              <w:rPr>
                <w:rStyle w:val="a3"/>
                <w:rFonts w:ascii="Times New Roman" w:hAnsi="Times New Roman"/>
                <w:noProof/>
                <w:sz w:val="28"/>
                <w:szCs w:val="28"/>
              </w:rPr>
              <w:t>Список использованной литературы</w:t>
            </w:r>
            <w:r w:rsidRPr="00166DF9">
              <w:rPr>
                <w:rFonts w:ascii="Times New Roman" w:hAnsi="Times New Roman"/>
                <w:noProof/>
                <w:webHidden/>
                <w:sz w:val="28"/>
                <w:szCs w:val="28"/>
              </w:rPr>
              <w:tab/>
            </w:r>
            <w:r w:rsidRPr="00166DF9">
              <w:rPr>
                <w:rFonts w:ascii="Times New Roman" w:hAnsi="Times New Roman"/>
                <w:noProof/>
                <w:webHidden/>
                <w:sz w:val="28"/>
                <w:szCs w:val="28"/>
              </w:rPr>
              <w:fldChar w:fldCharType="begin"/>
            </w:r>
            <w:r w:rsidRPr="00166DF9">
              <w:rPr>
                <w:rFonts w:ascii="Times New Roman" w:hAnsi="Times New Roman"/>
                <w:noProof/>
                <w:webHidden/>
                <w:sz w:val="28"/>
                <w:szCs w:val="28"/>
              </w:rPr>
              <w:instrText xml:space="preserve"> PAGEREF _Toc356765917 \h </w:instrText>
            </w:r>
            <w:r w:rsidRPr="00166DF9">
              <w:rPr>
                <w:rFonts w:ascii="Times New Roman" w:hAnsi="Times New Roman"/>
                <w:noProof/>
                <w:webHidden/>
                <w:sz w:val="28"/>
                <w:szCs w:val="28"/>
              </w:rPr>
            </w:r>
            <w:r w:rsidRPr="00166DF9">
              <w:rPr>
                <w:rFonts w:ascii="Times New Roman" w:hAnsi="Times New Roman"/>
                <w:noProof/>
                <w:webHidden/>
                <w:sz w:val="28"/>
                <w:szCs w:val="28"/>
              </w:rPr>
              <w:fldChar w:fldCharType="separate"/>
            </w:r>
            <w:r w:rsidRPr="00166DF9">
              <w:rPr>
                <w:rFonts w:ascii="Times New Roman" w:hAnsi="Times New Roman"/>
                <w:noProof/>
                <w:webHidden/>
                <w:sz w:val="28"/>
                <w:szCs w:val="28"/>
              </w:rPr>
              <w:t>51</w:t>
            </w:r>
            <w:r w:rsidRPr="00166DF9">
              <w:rPr>
                <w:rFonts w:ascii="Times New Roman" w:hAnsi="Times New Roman"/>
                <w:noProof/>
                <w:webHidden/>
                <w:sz w:val="28"/>
                <w:szCs w:val="28"/>
              </w:rPr>
              <w:fldChar w:fldCharType="end"/>
            </w:r>
          </w:hyperlink>
        </w:p>
        <w:p w:rsidR="00166DF9" w:rsidRDefault="00166DF9" w:rsidP="00166DF9">
          <w:r>
            <w:fldChar w:fldCharType="end"/>
          </w:r>
        </w:p>
      </w:sdtContent>
    </w:sdt>
    <w:p w:rsidR="00166DF9" w:rsidRDefault="00166DF9">
      <w:pPr>
        <w:spacing w:after="0" w:line="240" w:lineRule="auto"/>
        <w:rPr>
          <w:rFonts w:ascii="Times New Roman" w:hAnsi="Times New Roman"/>
          <w:b/>
          <w:sz w:val="28"/>
          <w:szCs w:val="28"/>
        </w:rPr>
      </w:pPr>
      <w:r>
        <w:rPr>
          <w:rFonts w:ascii="Times New Roman" w:hAnsi="Times New Roman"/>
          <w:b/>
          <w:sz w:val="28"/>
          <w:szCs w:val="28"/>
        </w:rPr>
        <w:br w:type="page"/>
      </w:r>
    </w:p>
    <w:p w:rsidR="00BD62F2" w:rsidRDefault="00BD62F2">
      <w:pPr>
        <w:spacing w:after="0" w:line="240" w:lineRule="auto"/>
        <w:rPr>
          <w:rFonts w:ascii="Times New Roman" w:hAnsi="Times New Roman"/>
          <w:b/>
          <w:sz w:val="28"/>
          <w:szCs w:val="28"/>
        </w:rPr>
      </w:pPr>
    </w:p>
    <w:p w:rsidR="005D0E25" w:rsidRDefault="005D0E25">
      <w:pPr>
        <w:spacing w:after="0" w:line="240" w:lineRule="auto"/>
        <w:rPr>
          <w:rFonts w:ascii="Times New Roman" w:hAnsi="Times New Roman"/>
          <w:b/>
          <w:sz w:val="28"/>
          <w:szCs w:val="28"/>
        </w:rPr>
      </w:pPr>
    </w:p>
    <w:p w:rsidR="000252F8" w:rsidRPr="005D0E25" w:rsidRDefault="000252F8" w:rsidP="005D0E25">
      <w:pPr>
        <w:pStyle w:val="1"/>
        <w:rPr>
          <w:sz w:val="36"/>
          <w:szCs w:val="36"/>
        </w:rPr>
      </w:pPr>
      <w:bookmarkStart w:id="0" w:name="_Toc356765894"/>
      <w:r w:rsidRPr="005D0E25">
        <w:rPr>
          <w:sz w:val="36"/>
          <w:szCs w:val="36"/>
        </w:rPr>
        <w:t>Введение</w:t>
      </w:r>
      <w:bookmarkEnd w:id="0"/>
    </w:p>
    <w:p w:rsidR="004410A4" w:rsidRPr="004E5BD5" w:rsidRDefault="004E5BD5" w:rsidP="009B3904">
      <w:pPr>
        <w:spacing w:after="0" w:line="360" w:lineRule="auto"/>
        <w:ind w:firstLine="284"/>
        <w:jc w:val="both"/>
        <w:rPr>
          <w:rFonts w:ascii="Times New Roman" w:hAnsi="Times New Roman"/>
          <w:sz w:val="28"/>
          <w:szCs w:val="28"/>
        </w:rPr>
      </w:pPr>
      <w:r w:rsidRPr="004E5BD5">
        <w:rPr>
          <w:rFonts w:ascii="Times New Roman" w:hAnsi="Times New Roman"/>
          <w:sz w:val="28"/>
          <w:szCs w:val="28"/>
        </w:rPr>
        <w:t>Одним из важнейших функций государственной и муниципальной власти является предоставление значимых товаров, работ и услуг. Также и самим органам власти и  публичным учреждениям требуется обе</w:t>
      </w:r>
      <w:r w:rsidR="00B974B6">
        <w:rPr>
          <w:rFonts w:ascii="Times New Roman" w:hAnsi="Times New Roman"/>
          <w:sz w:val="28"/>
          <w:szCs w:val="28"/>
        </w:rPr>
        <w:t>спечение определенными товарами</w:t>
      </w:r>
      <w:r w:rsidRPr="004E5BD5">
        <w:rPr>
          <w:rFonts w:ascii="Times New Roman" w:hAnsi="Times New Roman"/>
          <w:sz w:val="28"/>
          <w:szCs w:val="28"/>
        </w:rPr>
        <w:t xml:space="preserve">, услугами для реализации своих полномочий. Ими используются средства бюджетов различных уровней. </w:t>
      </w:r>
    </w:p>
    <w:p w:rsidR="000C1129" w:rsidRPr="000C1129" w:rsidRDefault="004E5BD5" w:rsidP="007A104E">
      <w:pPr>
        <w:autoSpaceDE w:val="0"/>
        <w:autoSpaceDN w:val="0"/>
        <w:adjustRightInd w:val="0"/>
        <w:spacing w:after="0" w:line="360" w:lineRule="auto"/>
        <w:ind w:firstLine="284"/>
        <w:jc w:val="both"/>
        <w:rPr>
          <w:rFonts w:ascii="Garamond" w:hAnsi="Garamond" w:cs="Garamond"/>
          <w:lang w:eastAsia="ru-RU"/>
        </w:rPr>
      </w:pPr>
      <w:r w:rsidRPr="004E5BD5">
        <w:rPr>
          <w:rFonts w:ascii="Times New Roman" w:hAnsi="Times New Roman"/>
          <w:sz w:val="28"/>
          <w:szCs w:val="28"/>
        </w:rPr>
        <w:t>Основой обеспечения публичной власти является размещение заказов на поставку товаров, выполнение работ и оказание услуг для государственных и муниципальных нужд, при этом в целях соблюдения прав экономических субъектов данные процедуры производятся по строгим п</w:t>
      </w:r>
      <w:r w:rsidR="007205FD">
        <w:rPr>
          <w:rFonts w:ascii="Times New Roman" w:hAnsi="Times New Roman"/>
          <w:sz w:val="28"/>
          <w:szCs w:val="28"/>
        </w:rPr>
        <w:t xml:space="preserve">равилам, установленным законом. Предполагается, что данная процедура по выбору поставщика государственного или муниципального заказа должна быть прозрачной и доступна любому хозяйствующему субъекту.  Так, в Российской Федерации базовым законом в данной сфере является ФЗ № 94 </w:t>
      </w:r>
      <w:r w:rsidR="007205FD" w:rsidRPr="007205FD">
        <w:rPr>
          <w:rFonts w:ascii="Times New Roman" w:hAnsi="Times New Roman"/>
          <w:sz w:val="28"/>
          <w:szCs w:val="28"/>
        </w:rPr>
        <w:t>от 21.07.2005 «О размещении заказов на поставки товаров, выполнение работ, оказание услуг для государственных и муниципальных нужд</w:t>
      </w:r>
      <w:proofErr w:type="gramStart"/>
      <w:r w:rsidR="005C4D59">
        <w:rPr>
          <w:rFonts w:ascii="Times New Roman" w:hAnsi="Times New Roman"/>
          <w:sz w:val="28"/>
          <w:szCs w:val="28"/>
        </w:rPr>
        <w:t>»</w:t>
      </w:r>
      <w:r w:rsidR="007205FD">
        <w:rPr>
          <w:rFonts w:ascii="Times New Roman" w:hAnsi="Times New Roman"/>
          <w:sz w:val="28"/>
          <w:szCs w:val="28"/>
        </w:rPr>
        <w:t>(</w:t>
      </w:r>
      <w:proofErr w:type="gramEnd"/>
      <w:r w:rsidR="007205FD">
        <w:rPr>
          <w:rFonts w:ascii="Times New Roman" w:hAnsi="Times New Roman"/>
          <w:sz w:val="28"/>
          <w:szCs w:val="28"/>
        </w:rPr>
        <w:t xml:space="preserve">Далее – ФЗ № 94). Целями данного закона являются </w:t>
      </w:r>
      <w:r w:rsidR="007205FD" w:rsidRPr="00665800">
        <w:rPr>
          <w:rFonts w:ascii="Times New Roman" w:hAnsi="Times New Roman"/>
          <w:sz w:val="28"/>
          <w:szCs w:val="28"/>
        </w:rPr>
        <w:t xml:space="preserve">обеспечения единства экономического пространства на территории Российской Федерации при размещении заказов, эффективного использования средств бюджетов, развития добросовестной </w:t>
      </w:r>
      <w:proofErr w:type="gramStart"/>
      <w:r w:rsidR="007205FD" w:rsidRPr="00665800">
        <w:rPr>
          <w:rFonts w:ascii="Times New Roman" w:hAnsi="Times New Roman"/>
          <w:sz w:val="28"/>
          <w:szCs w:val="28"/>
        </w:rPr>
        <w:t xml:space="preserve">конкуренции, </w:t>
      </w:r>
      <w:r w:rsidR="00F132D2">
        <w:rPr>
          <w:rFonts w:ascii="Times New Roman" w:hAnsi="Times New Roman"/>
          <w:sz w:val="28"/>
          <w:szCs w:val="28"/>
        </w:rPr>
        <w:t xml:space="preserve"> </w:t>
      </w:r>
      <w:r w:rsidR="007205FD" w:rsidRPr="00665800">
        <w:rPr>
          <w:rFonts w:ascii="Times New Roman" w:hAnsi="Times New Roman"/>
          <w:sz w:val="28"/>
          <w:szCs w:val="28"/>
        </w:rPr>
        <w:t>обеспечения гласности</w:t>
      </w:r>
      <w:proofErr w:type="gramEnd"/>
      <w:r w:rsidR="007205FD" w:rsidRPr="00665800">
        <w:rPr>
          <w:rFonts w:ascii="Times New Roman" w:hAnsi="Times New Roman"/>
          <w:sz w:val="28"/>
          <w:szCs w:val="28"/>
        </w:rPr>
        <w:t xml:space="preserve"> и прозрачности размещения за</w:t>
      </w:r>
      <w:r w:rsidR="00665800" w:rsidRPr="00665800">
        <w:rPr>
          <w:rFonts w:ascii="Times New Roman" w:hAnsi="Times New Roman"/>
          <w:sz w:val="28"/>
          <w:szCs w:val="28"/>
        </w:rPr>
        <w:t>казов, предотвращения коррупции в сфере размещения заказов.</w:t>
      </w:r>
      <w:r w:rsidR="008665CC">
        <w:rPr>
          <w:rFonts w:ascii="Times New Roman" w:hAnsi="Times New Roman"/>
          <w:sz w:val="28"/>
          <w:szCs w:val="28"/>
        </w:rPr>
        <w:t xml:space="preserve"> Однако, как показала практика</w:t>
      </w:r>
      <w:r w:rsidR="000C1129">
        <w:rPr>
          <w:rFonts w:ascii="Times New Roman" w:hAnsi="Times New Roman"/>
          <w:sz w:val="28"/>
          <w:szCs w:val="28"/>
        </w:rPr>
        <w:t>,</w:t>
      </w:r>
      <w:r w:rsidR="008665CC">
        <w:rPr>
          <w:rFonts w:ascii="Times New Roman" w:hAnsi="Times New Roman"/>
          <w:sz w:val="28"/>
          <w:szCs w:val="28"/>
        </w:rPr>
        <w:t xml:space="preserve"> вышеуказанные цели не выполняются</w:t>
      </w:r>
      <w:r w:rsidR="000C1129">
        <w:rPr>
          <w:rFonts w:ascii="Times New Roman" w:hAnsi="Times New Roman"/>
          <w:sz w:val="28"/>
          <w:szCs w:val="28"/>
        </w:rPr>
        <w:t>.</w:t>
      </w:r>
      <w:r w:rsidR="000C1129" w:rsidRPr="000C1129">
        <w:rPr>
          <w:rFonts w:ascii="Garamond" w:hAnsi="Garamond" w:cs="Garamond"/>
          <w:lang w:eastAsia="ru-RU"/>
        </w:rPr>
        <w:t xml:space="preserve"> </w:t>
      </w:r>
    </w:p>
    <w:p w:rsidR="007A104E" w:rsidRDefault="008665CC" w:rsidP="007A104E">
      <w:pPr>
        <w:spacing w:after="0" w:line="360" w:lineRule="auto"/>
        <w:jc w:val="both"/>
        <w:rPr>
          <w:rFonts w:ascii="Times New Roman" w:hAnsi="Times New Roman"/>
          <w:sz w:val="28"/>
          <w:szCs w:val="28"/>
        </w:rPr>
      </w:pPr>
      <w:r w:rsidRPr="007A104E">
        <w:rPr>
          <w:rFonts w:ascii="Times New Roman" w:hAnsi="Times New Roman"/>
          <w:sz w:val="28"/>
          <w:szCs w:val="28"/>
        </w:rPr>
        <w:t>З</w:t>
      </w:r>
      <w:r w:rsidR="00665800" w:rsidRPr="007A104E">
        <w:rPr>
          <w:rFonts w:ascii="Times New Roman" w:hAnsi="Times New Roman"/>
          <w:sz w:val="28"/>
          <w:szCs w:val="28"/>
        </w:rPr>
        <w:t>аказы для государственных и муниципальных нужд являются «лакомым» кусочком</w:t>
      </w:r>
      <w:r w:rsidR="00DB551F" w:rsidRPr="007A104E">
        <w:rPr>
          <w:rFonts w:ascii="Times New Roman" w:hAnsi="Times New Roman"/>
          <w:sz w:val="28"/>
          <w:szCs w:val="28"/>
        </w:rPr>
        <w:t xml:space="preserve"> не только для </w:t>
      </w:r>
      <w:r w:rsidR="00F132D2" w:rsidRPr="007A104E">
        <w:rPr>
          <w:rFonts w:ascii="Times New Roman" w:hAnsi="Times New Roman"/>
          <w:sz w:val="28"/>
          <w:szCs w:val="28"/>
        </w:rPr>
        <w:t>предпринимателей,</w:t>
      </w:r>
      <w:r w:rsidR="00DB551F" w:rsidRPr="007A104E">
        <w:rPr>
          <w:rFonts w:ascii="Times New Roman" w:hAnsi="Times New Roman"/>
          <w:sz w:val="28"/>
          <w:szCs w:val="28"/>
        </w:rPr>
        <w:t xml:space="preserve"> но и </w:t>
      </w:r>
      <w:r w:rsidR="00665800" w:rsidRPr="007A104E">
        <w:rPr>
          <w:rFonts w:ascii="Times New Roman" w:hAnsi="Times New Roman"/>
          <w:sz w:val="28"/>
          <w:szCs w:val="28"/>
        </w:rPr>
        <w:t xml:space="preserve"> для нерадивых чиновников</w:t>
      </w:r>
      <w:r w:rsidR="00DB551F" w:rsidRPr="007A104E">
        <w:rPr>
          <w:rFonts w:ascii="Times New Roman" w:hAnsi="Times New Roman"/>
          <w:sz w:val="28"/>
          <w:szCs w:val="28"/>
        </w:rPr>
        <w:t>, так как в государственных закупках используются колоссальные бюджетные средства</w:t>
      </w:r>
      <w:r w:rsidR="00665800" w:rsidRPr="007A104E">
        <w:rPr>
          <w:rFonts w:ascii="Times New Roman" w:hAnsi="Times New Roman"/>
          <w:sz w:val="28"/>
          <w:szCs w:val="28"/>
        </w:rPr>
        <w:t xml:space="preserve">.  В последнее время, в этой сфере фиксируется увеличение преступлений коррупционной направленности, </w:t>
      </w:r>
      <w:r w:rsidR="00665800" w:rsidRPr="007A104E">
        <w:rPr>
          <w:rFonts w:ascii="Times New Roman" w:hAnsi="Times New Roman"/>
          <w:sz w:val="28"/>
          <w:szCs w:val="28"/>
        </w:rPr>
        <w:lastRenderedPageBreak/>
        <w:t>недобросовестной конкуренции и других преступлений. Неслучайно, все большее внимание на это обращают руководители государства, правоохранительные органы, средства массовой информации.</w:t>
      </w:r>
      <w:r w:rsidR="00DB551F" w:rsidRPr="007A104E">
        <w:rPr>
          <w:rFonts w:ascii="Times New Roman" w:hAnsi="Times New Roman"/>
          <w:sz w:val="28"/>
          <w:szCs w:val="28"/>
        </w:rPr>
        <w:t xml:space="preserve"> Так, требование об усилении надзора за соблюдением законодательства в сфере размещения заказов для государственных и муниципальных нужд отражено в Национальный план противодействия коррупции на 2012–2013 годы. Генеральным прокуратурой было дано Указание № 355/7 «Об усилении надзора за исполнением законодательства в сфере размещения заказов», которым подтверждается увеличившееся количество преступлений</w:t>
      </w:r>
      <w:r w:rsidR="0039308E" w:rsidRPr="007A104E">
        <w:rPr>
          <w:rFonts w:ascii="Times New Roman" w:hAnsi="Times New Roman"/>
          <w:sz w:val="28"/>
          <w:szCs w:val="28"/>
        </w:rPr>
        <w:t xml:space="preserve">, совершаемых в закупочных процедурах. Также о серьезности вопроса свидетельствует, прошедшие скандалы, широко освещаемые в СМИ. Например, факты масштабной коррупции при  закупки некондиционных водопроводных труб в Санкт-Петербурге, дело </w:t>
      </w:r>
      <w:proofErr w:type="spellStart"/>
      <w:r w:rsidR="0039308E" w:rsidRPr="007A104E">
        <w:rPr>
          <w:rFonts w:ascii="Times New Roman" w:hAnsi="Times New Roman"/>
          <w:sz w:val="28"/>
          <w:szCs w:val="28"/>
        </w:rPr>
        <w:t>Росагролизинга</w:t>
      </w:r>
      <w:proofErr w:type="spellEnd"/>
      <w:r w:rsidR="0039308E" w:rsidRPr="007A104E">
        <w:rPr>
          <w:rFonts w:ascii="Times New Roman" w:hAnsi="Times New Roman"/>
          <w:sz w:val="28"/>
          <w:szCs w:val="28"/>
        </w:rPr>
        <w:t xml:space="preserve">,  где сумма хищений достигла 39 </w:t>
      </w:r>
      <w:proofErr w:type="spellStart"/>
      <w:proofErr w:type="gramStart"/>
      <w:r w:rsidR="0039308E" w:rsidRPr="007A104E">
        <w:rPr>
          <w:rFonts w:ascii="Times New Roman" w:hAnsi="Times New Roman"/>
          <w:sz w:val="28"/>
          <w:szCs w:val="28"/>
        </w:rPr>
        <w:t>млрд</w:t>
      </w:r>
      <w:proofErr w:type="spellEnd"/>
      <w:proofErr w:type="gramEnd"/>
      <w:r w:rsidR="0039308E" w:rsidRPr="007A104E">
        <w:rPr>
          <w:rFonts w:ascii="Times New Roman" w:hAnsi="Times New Roman"/>
          <w:sz w:val="28"/>
          <w:szCs w:val="28"/>
        </w:rPr>
        <w:t xml:space="preserve"> рублей. Представим теперь</w:t>
      </w:r>
      <w:r w:rsidR="008C1C55" w:rsidRPr="007A104E">
        <w:rPr>
          <w:rFonts w:ascii="Times New Roman" w:hAnsi="Times New Roman"/>
          <w:sz w:val="28"/>
          <w:szCs w:val="28"/>
        </w:rPr>
        <w:t>,</w:t>
      </w:r>
      <w:r w:rsidR="0039308E" w:rsidRPr="007A104E">
        <w:rPr>
          <w:rFonts w:ascii="Times New Roman" w:hAnsi="Times New Roman"/>
          <w:sz w:val="28"/>
          <w:szCs w:val="28"/>
        </w:rPr>
        <w:t xml:space="preserve"> сколько менее значимых преступлений совершается в регионах. Остается только догадываться о количествах, так как общероссийского подсчета преступлений в сфере размещения заказов не велось.</w:t>
      </w:r>
      <w:r w:rsidR="000252F8" w:rsidRPr="007A104E">
        <w:rPr>
          <w:rFonts w:ascii="Times New Roman" w:hAnsi="Times New Roman"/>
          <w:sz w:val="28"/>
          <w:szCs w:val="28"/>
        </w:rPr>
        <w:t xml:space="preserve"> Конечно, борьба с криминалом в этой области ведется, Так, с 1 января 2014 г.  в силу вступает в силу </w:t>
      </w:r>
      <w:r w:rsidR="007A104E" w:rsidRPr="007A104E">
        <w:rPr>
          <w:rFonts w:ascii="Times New Roman" w:hAnsi="Times New Roman"/>
          <w:sz w:val="28"/>
          <w:szCs w:val="28"/>
        </w:rPr>
        <w:t>Федеральный закон от 05.04.2013 № 44-ФЗ "О контрактной системе в сфере закупок товаров, работ, услуг для обеспечения государственных и муниципальных нужд"</w:t>
      </w:r>
      <w:r w:rsidR="007A104E">
        <w:rPr>
          <w:rFonts w:ascii="Times New Roman" w:hAnsi="Times New Roman"/>
          <w:sz w:val="28"/>
          <w:szCs w:val="28"/>
        </w:rPr>
        <w:t xml:space="preserve"> (Далее - ФЗ о ФКС)</w:t>
      </w:r>
      <w:r w:rsidR="000252F8">
        <w:rPr>
          <w:sz w:val="28"/>
          <w:szCs w:val="28"/>
        </w:rPr>
        <w:t xml:space="preserve">. </w:t>
      </w:r>
      <w:r w:rsidR="000252F8" w:rsidRPr="007A104E">
        <w:rPr>
          <w:rFonts w:ascii="Times New Roman" w:hAnsi="Times New Roman"/>
          <w:sz w:val="28"/>
          <w:szCs w:val="28"/>
        </w:rPr>
        <w:t>Однако</w:t>
      </w:r>
      <w:proofErr w:type="gramStart"/>
      <w:r w:rsidR="000252F8" w:rsidRPr="007A104E">
        <w:rPr>
          <w:rFonts w:ascii="Times New Roman" w:hAnsi="Times New Roman"/>
          <w:sz w:val="28"/>
          <w:szCs w:val="28"/>
        </w:rPr>
        <w:t>,</w:t>
      </w:r>
      <w:proofErr w:type="gramEnd"/>
      <w:r w:rsidR="000252F8" w:rsidRPr="007A104E">
        <w:rPr>
          <w:rFonts w:ascii="Times New Roman" w:hAnsi="Times New Roman"/>
          <w:sz w:val="28"/>
          <w:szCs w:val="28"/>
        </w:rPr>
        <w:t xml:space="preserve"> пока неясно как этот закон будет работать и сможет ли он достойно предотвращать коррупционные и иные преступления.</w:t>
      </w:r>
    </w:p>
    <w:p w:rsidR="006E2478" w:rsidRDefault="008C1C55" w:rsidP="007A104E">
      <w:pPr>
        <w:spacing w:after="0" w:line="360" w:lineRule="auto"/>
        <w:jc w:val="both"/>
        <w:rPr>
          <w:rFonts w:ascii="Times New Roman" w:hAnsi="Times New Roman"/>
          <w:sz w:val="28"/>
          <w:szCs w:val="28"/>
        </w:rPr>
      </w:pPr>
      <w:r w:rsidRPr="006E2478">
        <w:rPr>
          <w:rFonts w:ascii="Times New Roman" w:hAnsi="Times New Roman"/>
          <w:sz w:val="28"/>
          <w:szCs w:val="28"/>
        </w:rPr>
        <w:t>Между тем, наука обращала на данную тему внимания</w:t>
      </w:r>
      <w:r w:rsidR="000252F8">
        <w:rPr>
          <w:rFonts w:ascii="Times New Roman" w:hAnsi="Times New Roman"/>
          <w:sz w:val="28"/>
          <w:szCs w:val="28"/>
        </w:rPr>
        <w:t xml:space="preserve"> на отдельные моменты в государственных закупках</w:t>
      </w:r>
      <w:r w:rsidRPr="006E2478">
        <w:rPr>
          <w:rFonts w:ascii="Times New Roman" w:hAnsi="Times New Roman"/>
          <w:sz w:val="28"/>
          <w:szCs w:val="28"/>
        </w:rPr>
        <w:t>.</w:t>
      </w:r>
      <w:r w:rsidR="000252F8" w:rsidRPr="000252F8">
        <w:rPr>
          <w:rFonts w:ascii="Verdana" w:hAnsi="Verdana"/>
          <w:color w:val="000000"/>
          <w:sz w:val="18"/>
          <w:szCs w:val="18"/>
          <w:shd w:val="clear" w:color="auto" w:fill="FFFFFF"/>
        </w:rPr>
        <w:t xml:space="preserve"> </w:t>
      </w:r>
      <w:r w:rsidR="000252F8" w:rsidRPr="000252F8">
        <w:rPr>
          <w:rFonts w:ascii="Times New Roman" w:hAnsi="Times New Roman"/>
          <w:sz w:val="28"/>
          <w:szCs w:val="28"/>
        </w:rPr>
        <w:t xml:space="preserve">Отдельные аспекты этой крупной криминологической и уголовно-правовой проблемы в своих работах рассматривали Г.А. Аванесов, Ю.М. </w:t>
      </w:r>
      <w:proofErr w:type="spellStart"/>
      <w:r w:rsidR="000252F8" w:rsidRPr="000252F8">
        <w:rPr>
          <w:rFonts w:ascii="Times New Roman" w:hAnsi="Times New Roman"/>
          <w:sz w:val="28"/>
          <w:szCs w:val="28"/>
        </w:rPr>
        <w:t>Антонян</w:t>
      </w:r>
      <w:proofErr w:type="spellEnd"/>
      <w:r w:rsidR="000252F8" w:rsidRPr="000252F8">
        <w:rPr>
          <w:rFonts w:ascii="Times New Roman" w:hAnsi="Times New Roman"/>
          <w:sz w:val="28"/>
          <w:szCs w:val="28"/>
        </w:rPr>
        <w:t>,</w:t>
      </w:r>
      <w:proofErr w:type="gramStart"/>
      <w:r w:rsidR="000252F8" w:rsidRPr="000252F8">
        <w:rPr>
          <w:rFonts w:ascii="Times New Roman" w:hAnsi="Times New Roman"/>
          <w:sz w:val="28"/>
          <w:szCs w:val="28"/>
        </w:rPr>
        <w:t xml:space="preserve"> ,</w:t>
      </w:r>
      <w:proofErr w:type="gramEnd"/>
      <w:r w:rsidR="000252F8" w:rsidRPr="000252F8">
        <w:rPr>
          <w:rFonts w:ascii="Times New Roman" w:hAnsi="Times New Roman"/>
          <w:sz w:val="28"/>
          <w:szCs w:val="28"/>
        </w:rPr>
        <w:t xml:space="preserve"> А.И. Долгова, А.Э. </w:t>
      </w:r>
      <w:proofErr w:type="spellStart"/>
      <w:r w:rsidR="000252F8" w:rsidRPr="000252F8">
        <w:rPr>
          <w:rFonts w:ascii="Times New Roman" w:hAnsi="Times New Roman"/>
          <w:sz w:val="28"/>
          <w:szCs w:val="28"/>
        </w:rPr>
        <w:t>Жалинский</w:t>
      </w:r>
      <w:proofErr w:type="spellEnd"/>
      <w:r w:rsidR="000252F8" w:rsidRPr="000252F8">
        <w:rPr>
          <w:rFonts w:ascii="Times New Roman" w:hAnsi="Times New Roman"/>
          <w:sz w:val="28"/>
          <w:szCs w:val="28"/>
        </w:rPr>
        <w:t xml:space="preserve">, Н.Ф. Кузнецова, A.M. Яковлев, П.С. </w:t>
      </w:r>
      <w:proofErr w:type="spellStart"/>
      <w:r w:rsidR="000252F8" w:rsidRPr="000252F8">
        <w:rPr>
          <w:rFonts w:ascii="Times New Roman" w:hAnsi="Times New Roman"/>
          <w:sz w:val="28"/>
          <w:szCs w:val="28"/>
        </w:rPr>
        <w:t>Яни</w:t>
      </w:r>
      <w:proofErr w:type="spellEnd"/>
      <w:r w:rsidR="000252F8">
        <w:rPr>
          <w:rFonts w:ascii="Times New Roman" w:hAnsi="Times New Roman"/>
          <w:sz w:val="28"/>
          <w:szCs w:val="28"/>
        </w:rPr>
        <w:t>.</w:t>
      </w:r>
      <w:r w:rsidR="004B334F">
        <w:rPr>
          <w:rFonts w:ascii="Times New Roman" w:hAnsi="Times New Roman"/>
          <w:sz w:val="28"/>
          <w:szCs w:val="28"/>
        </w:rPr>
        <w:t xml:space="preserve"> </w:t>
      </w:r>
      <w:r w:rsidRPr="006E2478">
        <w:rPr>
          <w:rFonts w:ascii="Times New Roman" w:hAnsi="Times New Roman"/>
          <w:sz w:val="28"/>
          <w:szCs w:val="28"/>
        </w:rPr>
        <w:t xml:space="preserve">Проблему преступлений в сфере размещения заказов обращались в своих диссертациях </w:t>
      </w:r>
      <w:r w:rsidR="0098049B" w:rsidRPr="006E2478">
        <w:rPr>
          <w:rFonts w:ascii="Times New Roman" w:hAnsi="Times New Roman"/>
          <w:sz w:val="28"/>
          <w:szCs w:val="28"/>
        </w:rPr>
        <w:t xml:space="preserve">Павлов Д. Г. </w:t>
      </w:r>
      <w:proofErr w:type="gramStart"/>
      <w:r w:rsidR="0098049B" w:rsidRPr="006E2478">
        <w:rPr>
          <w:rFonts w:ascii="Times New Roman" w:hAnsi="Times New Roman"/>
          <w:sz w:val="28"/>
          <w:szCs w:val="28"/>
        </w:rPr>
        <w:t xml:space="preserve">( </w:t>
      </w:r>
      <w:proofErr w:type="gramEnd"/>
      <w:r w:rsidR="0098049B" w:rsidRPr="006E2478">
        <w:rPr>
          <w:rFonts w:ascii="Times New Roman" w:hAnsi="Times New Roman"/>
          <w:sz w:val="28"/>
          <w:szCs w:val="28"/>
        </w:rPr>
        <w:t xml:space="preserve">2006 г.), а также Скосырская Ю. В. (2011 г.). </w:t>
      </w:r>
      <w:r w:rsidR="0098049B" w:rsidRPr="006E2478">
        <w:rPr>
          <w:rFonts w:ascii="Times New Roman" w:hAnsi="Times New Roman"/>
          <w:sz w:val="28"/>
          <w:szCs w:val="28"/>
        </w:rPr>
        <w:lastRenderedPageBreak/>
        <w:t>Однако</w:t>
      </w:r>
      <w:proofErr w:type="gramStart"/>
      <w:r w:rsidR="0098049B" w:rsidRPr="006E2478">
        <w:rPr>
          <w:rFonts w:ascii="Times New Roman" w:hAnsi="Times New Roman"/>
          <w:sz w:val="28"/>
          <w:szCs w:val="28"/>
        </w:rPr>
        <w:t>,</w:t>
      </w:r>
      <w:proofErr w:type="gramEnd"/>
      <w:r w:rsidR="0098049B" w:rsidRPr="006E2478">
        <w:rPr>
          <w:rFonts w:ascii="Times New Roman" w:hAnsi="Times New Roman"/>
          <w:sz w:val="28"/>
          <w:szCs w:val="28"/>
        </w:rPr>
        <w:t xml:space="preserve"> первая работа рассматривает проблему больше в экономическом ключе, вторая же уделяет внимание только коррупционным про</w:t>
      </w:r>
      <w:r w:rsidR="006E2478" w:rsidRPr="006E2478">
        <w:rPr>
          <w:rFonts w:ascii="Times New Roman" w:hAnsi="Times New Roman"/>
          <w:sz w:val="28"/>
          <w:szCs w:val="28"/>
        </w:rPr>
        <w:t xml:space="preserve">явлениям в сфере государственных закупок. Тем не менее, можно утверждать, что </w:t>
      </w:r>
      <w:proofErr w:type="gramStart"/>
      <w:r w:rsidR="006E2478" w:rsidRPr="006E2478">
        <w:rPr>
          <w:rFonts w:ascii="Times New Roman" w:hAnsi="Times New Roman"/>
          <w:sz w:val="28"/>
          <w:szCs w:val="28"/>
        </w:rPr>
        <w:t>в</w:t>
      </w:r>
      <w:proofErr w:type="gramEnd"/>
      <w:r w:rsidR="006E2478" w:rsidRPr="006E2478">
        <w:rPr>
          <w:rFonts w:ascii="Times New Roman" w:hAnsi="Times New Roman"/>
          <w:sz w:val="28"/>
          <w:szCs w:val="28"/>
        </w:rPr>
        <w:t xml:space="preserve"> </w:t>
      </w:r>
      <w:proofErr w:type="gramStart"/>
      <w:r w:rsidR="006E2478" w:rsidRPr="006E2478">
        <w:rPr>
          <w:rFonts w:ascii="Times New Roman" w:hAnsi="Times New Roman"/>
          <w:sz w:val="28"/>
          <w:szCs w:val="28"/>
        </w:rPr>
        <w:t>при</w:t>
      </w:r>
      <w:proofErr w:type="gramEnd"/>
      <w:r w:rsidR="006E2478" w:rsidRPr="006E2478">
        <w:rPr>
          <w:rFonts w:ascii="Times New Roman" w:hAnsi="Times New Roman"/>
          <w:sz w:val="28"/>
          <w:szCs w:val="28"/>
        </w:rPr>
        <w:t xml:space="preserve"> размещении заказов для государственных и муниципальных нужд, существует возможности совершения различных преступлений. Например, таковыми являются недобросовестная конкуренция, мошенничество. </w:t>
      </w:r>
    </w:p>
    <w:p w:rsidR="000A5653" w:rsidRPr="006E2478" w:rsidRDefault="000A5653" w:rsidP="009B3904">
      <w:pPr>
        <w:spacing w:after="0" w:line="360" w:lineRule="auto"/>
        <w:ind w:firstLine="284"/>
        <w:jc w:val="both"/>
        <w:rPr>
          <w:rFonts w:ascii="Times New Roman" w:hAnsi="Times New Roman"/>
          <w:sz w:val="28"/>
          <w:szCs w:val="28"/>
        </w:rPr>
      </w:pPr>
      <w:r>
        <w:rPr>
          <w:rFonts w:ascii="Times New Roman" w:hAnsi="Times New Roman"/>
          <w:sz w:val="28"/>
          <w:szCs w:val="28"/>
        </w:rPr>
        <w:t>Стоит отметить, что данная тема в данном контексте является актуальной, однако недостаточно научно разработанной. Гипотезой работы является предположение о том, что новый ФЗ о ФКС снизит уровень преступности в сфере государственных закупок, в том числе, однако пробелы для мер уголовно-правового воздействия остаются.</w:t>
      </w:r>
    </w:p>
    <w:p w:rsidR="00E25176" w:rsidRDefault="00E25176" w:rsidP="009B3904">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качестве цели дипломного исследования ставилось </w:t>
      </w:r>
      <w:r w:rsidRPr="00E25176">
        <w:rPr>
          <w:rFonts w:ascii="Times New Roman" w:hAnsi="Times New Roman"/>
          <w:sz w:val="28"/>
          <w:szCs w:val="28"/>
        </w:rPr>
        <w:t>установление особенностей и тенденций преступлений в сфере размещения заказа</w:t>
      </w:r>
      <w:r>
        <w:rPr>
          <w:rFonts w:ascii="Times New Roman" w:hAnsi="Times New Roman"/>
          <w:sz w:val="28"/>
          <w:szCs w:val="28"/>
        </w:rPr>
        <w:t xml:space="preserve"> на поставки товаров, выполнение работ, оказание услуг для госуд</w:t>
      </w:r>
      <w:r w:rsidR="007749E4">
        <w:rPr>
          <w:rFonts w:ascii="Times New Roman" w:hAnsi="Times New Roman"/>
          <w:sz w:val="28"/>
          <w:szCs w:val="28"/>
        </w:rPr>
        <w:t>арственных и муниципальных ну</w:t>
      </w:r>
      <w:proofErr w:type="gramStart"/>
      <w:r w:rsidR="007749E4">
        <w:rPr>
          <w:rFonts w:ascii="Times New Roman" w:hAnsi="Times New Roman"/>
          <w:sz w:val="28"/>
          <w:szCs w:val="28"/>
        </w:rPr>
        <w:t xml:space="preserve">жд </w:t>
      </w:r>
      <w:r w:rsidR="007749E4" w:rsidRPr="007749E4">
        <w:rPr>
          <w:rFonts w:ascii="Times New Roman" w:hAnsi="Times New Roman"/>
          <w:sz w:val="28"/>
          <w:szCs w:val="28"/>
        </w:rPr>
        <w:t>в св</w:t>
      </w:r>
      <w:proofErr w:type="gramEnd"/>
      <w:r w:rsidR="007749E4" w:rsidRPr="007749E4">
        <w:rPr>
          <w:rFonts w:ascii="Times New Roman" w:hAnsi="Times New Roman"/>
          <w:sz w:val="28"/>
          <w:szCs w:val="28"/>
        </w:rPr>
        <w:t>язи со значител</w:t>
      </w:r>
      <w:r w:rsidR="007749E4">
        <w:rPr>
          <w:rFonts w:ascii="Times New Roman" w:hAnsi="Times New Roman"/>
          <w:sz w:val="28"/>
          <w:szCs w:val="28"/>
        </w:rPr>
        <w:t xml:space="preserve">ьной криминализацией сферы государственных </w:t>
      </w:r>
      <w:r w:rsidR="007749E4" w:rsidRPr="007749E4">
        <w:rPr>
          <w:rFonts w:ascii="Times New Roman" w:hAnsi="Times New Roman"/>
          <w:sz w:val="28"/>
          <w:szCs w:val="28"/>
        </w:rPr>
        <w:t>закупок.</w:t>
      </w:r>
    </w:p>
    <w:p w:rsidR="007749E4" w:rsidRDefault="007749E4" w:rsidP="009B3904">
      <w:pPr>
        <w:spacing w:after="0" w:line="360" w:lineRule="auto"/>
        <w:ind w:firstLine="284"/>
        <w:jc w:val="both"/>
        <w:rPr>
          <w:rFonts w:ascii="Times New Roman" w:hAnsi="Times New Roman"/>
          <w:sz w:val="28"/>
          <w:szCs w:val="28"/>
        </w:rPr>
      </w:pPr>
      <w:r>
        <w:rPr>
          <w:rFonts w:ascii="Times New Roman" w:hAnsi="Times New Roman"/>
          <w:sz w:val="28"/>
          <w:szCs w:val="28"/>
        </w:rPr>
        <w:t xml:space="preserve">Достижение указанных целей осуществлялось посредством решения следующих задач: </w:t>
      </w:r>
    </w:p>
    <w:p w:rsidR="007749E4" w:rsidRDefault="007749E4" w:rsidP="009B3904">
      <w:pPr>
        <w:spacing w:after="0" w:line="360" w:lineRule="auto"/>
        <w:jc w:val="both"/>
        <w:rPr>
          <w:rFonts w:ascii="Times New Roman" w:hAnsi="Times New Roman"/>
          <w:sz w:val="28"/>
          <w:szCs w:val="28"/>
        </w:rPr>
      </w:pPr>
      <w:r>
        <w:rPr>
          <w:rFonts w:ascii="Times New Roman" w:hAnsi="Times New Roman"/>
          <w:sz w:val="28"/>
          <w:szCs w:val="28"/>
        </w:rPr>
        <w:t>- исследование объекта уголовно-правовой охраны в сфере размещения заказа на поставки товаров,  выполнение работ, оказание услуг для государственных и муниципальных нужд,</w:t>
      </w:r>
      <w:r w:rsidRPr="007749E4">
        <w:rPr>
          <w:rFonts w:ascii="Times New Roman" w:hAnsi="Times New Roman"/>
          <w:sz w:val="28"/>
          <w:szCs w:val="28"/>
        </w:rPr>
        <w:t xml:space="preserve"> целей и задач уголовно-правовой охраны</w:t>
      </w:r>
      <w:r>
        <w:rPr>
          <w:rFonts w:ascii="Times New Roman" w:hAnsi="Times New Roman"/>
          <w:sz w:val="28"/>
          <w:szCs w:val="28"/>
        </w:rPr>
        <w:t>;</w:t>
      </w:r>
    </w:p>
    <w:p w:rsidR="007749E4" w:rsidRDefault="007749E4" w:rsidP="009B3904">
      <w:pPr>
        <w:spacing w:after="0" w:line="360" w:lineRule="auto"/>
        <w:jc w:val="both"/>
        <w:rPr>
          <w:rFonts w:ascii="Times New Roman" w:hAnsi="Times New Roman"/>
          <w:sz w:val="28"/>
          <w:szCs w:val="28"/>
        </w:rPr>
      </w:pPr>
      <w:r>
        <w:rPr>
          <w:rFonts w:ascii="Times New Roman" w:hAnsi="Times New Roman"/>
          <w:sz w:val="28"/>
          <w:szCs w:val="28"/>
        </w:rPr>
        <w:t xml:space="preserve">- </w:t>
      </w:r>
      <w:r w:rsidR="00022045">
        <w:rPr>
          <w:rFonts w:ascii="Times New Roman" w:hAnsi="Times New Roman"/>
          <w:sz w:val="28"/>
          <w:szCs w:val="28"/>
        </w:rPr>
        <w:t xml:space="preserve">исследование криминологического характеристики </w:t>
      </w:r>
      <w:r w:rsidR="00022045" w:rsidRPr="00022045">
        <w:rPr>
          <w:rFonts w:ascii="Times New Roman" w:hAnsi="Times New Roman"/>
          <w:sz w:val="28"/>
          <w:szCs w:val="28"/>
        </w:rPr>
        <w:t>сферы размещения заказов на поставки товаров, выполнение работ и оказание услуг для государственных и муниципальных нужд</w:t>
      </w:r>
      <w:r w:rsidR="00022045">
        <w:rPr>
          <w:rFonts w:ascii="Times New Roman" w:hAnsi="Times New Roman"/>
          <w:sz w:val="28"/>
          <w:szCs w:val="28"/>
        </w:rPr>
        <w:t>;</w:t>
      </w:r>
    </w:p>
    <w:p w:rsidR="00022045" w:rsidRDefault="00022045" w:rsidP="009B3904">
      <w:pPr>
        <w:spacing w:after="0" w:line="360" w:lineRule="auto"/>
        <w:jc w:val="both"/>
        <w:rPr>
          <w:rFonts w:ascii="Times New Roman" w:hAnsi="Times New Roman"/>
          <w:sz w:val="28"/>
          <w:szCs w:val="28"/>
        </w:rPr>
      </w:pPr>
      <w:r>
        <w:rPr>
          <w:rFonts w:ascii="Times New Roman" w:hAnsi="Times New Roman"/>
          <w:sz w:val="28"/>
          <w:szCs w:val="28"/>
        </w:rPr>
        <w:t xml:space="preserve">- исследование особенностей  </w:t>
      </w:r>
      <w:r w:rsidRPr="00022045">
        <w:rPr>
          <w:rFonts w:ascii="Times New Roman" w:hAnsi="Times New Roman"/>
          <w:sz w:val="28"/>
          <w:szCs w:val="28"/>
        </w:rPr>
        <w:t>против законной конкуренции</w:t>
      </w:r>
      <w:r>
        <w:rPr>
          <w:rFonts w:ascii="Times New Roman" w:hAnsi="Times New Roman"/>
          <w:sz w:val="28"/>
          <w:szCs w:val="28"/>
        </w:rPr>
        <w:t xml:space="preserve">  в сфере размещения заказа на поставки товаров,  выполнение работ, оказание услуг для государственных и муниципальных нужд;</w:t>
      </w:r>
    </w:p>
    <w:p w:rsidR="00022045" w:rsidRDefault="00022045" w:rsidP="009B3904">
      <w:pPr>
        <w:spacing w:after="0" w:line="360" w:lineRule="auto"/>
        <w:jc w:val="both"/>
        <w:rPr>
          <w:rFonts w:ascii="Times New Roman" w:hAnsi="Times New Roman"/>
          <w:sz w:val="28"/>
          <w:szCs w:val="28"/>
        </w:rPr>
      </w:pPr>
      <w:r>
        <w:rPr>
          <w:rFonts w:ascii="Times New Roman" w:hAnsi="Times New Roman"/>
          <w:sz w:val="28"/>
          <w:szCs w:val="28"/>
        </w:rPr>
        <w:lastRenderedPageBreak/>
        <w:t>- исследование п</w:t>
      </w:r>
      <w:r w:rsidRPr="00022045">
        <w:rPr>
          <w:rFonts w:ascii="Times New Roman" w:hAnsi="Times New Roman"/>
          <w:sz w:val="28"/>
          <w:szCs w:val="28"/>
        </w:rPr>
        <w:t>реступлений против собственности</w:t>
      </w:r>
      <w:r>
        <w:rPr>
          <w:rFonts w:ascii="Times New Roman" w:hAnsi="Times New Roman"/>
          <w:sz w:val="28"/>
          <w:szCs w:val="28"/>
        </w:rPr>
        <w:t xml:space="preserve"> в сфере размещения заказа на поставки товаров,  выполнение работ, оказание услуг для государственных и муниципальных нужд;</w:t>
      </w:r>
    </w:p>
    <w:p w:rsidR="00022045" w:rsidRDefault="00022045" w:rsidP="009B3904">
      <w:pPr>
        <w:spacing w:after="0" w:line="360" w:lineRule="auto"/>
        <w:jc w:val="both"/>
        <w:rPr>
          <w:rFonts w:ascii="Times New Roman" w:hAnsi="Times New Roman"/>
          <w:sz w:val="28"/>
          <w:szCs w:val="28"/>
        </w:rPr>
      </w:pPr>
      <w:r>
        <w:rPr>
          <w:rFonts w:ascii="Times New Roman" w:hAnsi="Times New Roman"/>
          <w:sz w:val="28"/>
          <w:szCs w:val="28"/>
        </w:rPr>
        <w:t>- исследование коррупционных</w:t>
      </w:r>
      <w:r w:rsidRPr="00022045">
        <w:rPr>
          <w:rFonts w:ascii="Times New Roman" w:hAnsi="Times New Roman"/>
          <w:sz w:val="28"/>
          <w:szCs w:val="28"/>
        </w:rPr>
        <w:t xml:space="preserve"> преступлени</w:t>
      </w:r>
      <w:r>
        <w:rPr>
          <w:rFonts w:ascii="Times New Roman" w:hAnsi="Times New Roman"/>
          <w:sz w:val="28"/>
          <w:szCs w:val="28"/>
        </w:rPr>
        <w:t>й в сфере размещения заказа на поставки товаров,  выполнение работ, оказание услуг для государственных и муниципальных нужд;</w:t>
      </w:r>
    </w:p>
    <w:p w:rsidR="00022045" w:rsidRDefault="00022045" w:rsidP="009B3904">
      <w:pPr>
        <w:spacing w:after="0" w:line="360" w:lineRule="auto"/>
        <w:ind w:firstLine="284"/>
        <w:jc w:val="both"/>
        <w:rPr>
          <w:rFonts w:ascii="Times New Roman" w:hAnsi="Times New Roman"/>
          <w:sz w:val="28"/>
          <w:szCs w:val="28"/>
        </w:rPr>
      </w:pPr>
      <w:r w:rsidRPr="00022045">
        <w:rPr>
          <w:rFonts w:ascii="Times New Roman" w:hAnsi="Times New Roman"/>
          <w:sz w:val="28"/>
          <w:szCs w:val="28"/>
        </w:rPr>
        <w:t xml:space="preserve">В качестве объекта диссертационного исследования определены социально-экономические отношения, </w:t>
      </w:r>
      <w:r>
        <w:rPr>
          <w:rFonts w:ascii="Times New Roman" w:hAnsi="Times New Roman"/>
          <w:sz w:val="28"/>
          <w:szCs w:val="28"/>
        </w:rPr>
        <w:t>в сфере размещения заказа на поставки товаров,  выполнение работ, оказание услуг для государственных и муниципальных нужд</w:t>
      </w:r>
      <w:r w:rsidR="00F132D2">
        <w:rPr>
          <w:rFonts w:ascii="Times New Roman" w:hAnsi="Times New Roman"/>
          <w:sz w:val="28"/>
          <w:szCs w:val="28"/>
        </w:rPr>
        <w:t xml:space="preserve">. </w:t>
      </w:r>
      <w:r w:rsidRPr="00F132D2">
        <w:rPr>
          <w:rFonts w:ascii="Times New Roman" w:hAnsi="Times New Roman"/>
          <w:sz w:val="28"/>
          <w:szCs w:val="28"/>
        </w:rPr>
        <w:t>Предметом исследования являлись меры криминологического и уголовно-правового характера, способные обеспечить безопасность социально-экономических отношений от преступлений,</w:t>
      </w:r>
      <w:r w:rsidR="00F132D2">
        <w:rPr>
          <w:rFonts w:ascii="Times New Roman" w:hAnsi="Times New Roman"/>
          <w:sz w:val="28"/>
          <w:szCs w:val="28"/>
        </w:rPr>
        <w:t xml:space="preserve"> </w:t>
      </w:r>
      <w:r w:rsidRPr="00F132D2">
        <w:rPr>
          <w:rFonts w:ascii="Times New Roman" w:hAnsi="Times New Roman"/>
          <w:sz w:val="28"/>
          <w:szCs w:val="28"/>
        </w:rPr>
        <w:t>посягающих</w:t>
      </w:r>
      <w:r w:rsidR="00F132D2">
        <w:rPr>
          <w:rFonts w:ascii="Times New Roman" w:hAnsi="Times New Roman"/>
          <w:sz w:val="28"/>
          <w:szCs w:val="28"/>
        </w:rPr>
        <w:t xml:space="preserve"> </w:t>
      </w:r>
      <w:r w:rsidRPr="00F132D2">
        <w:rPr>
          <w:rFonts w:ascii="Times New Roman" w:hAnsi="Times New Roman"/>
          <w:sz w:val="28"/>
          <w:szCs w:val="28"/>
        </w:rPr>
        <w:t xml:space="preserve">на сложившуюся систему </w:t>
      </w:r>
      <w:r w:rsidR="00F132D2">
        <w:rPr>
          <w:rFonts w:ascii="Times New Roman" w:hAnsi="Times New Roman"/>
          <w:sz w:val="28"/>
          <w:szCs w:val="28"/>
        </w:rPr>
        <w:t>размещения заказа на поставки товаров,  выполнение работ, оказание услуг для государственных и муниципальных нужд.</w:t>
      </w:r>
    </w:p>
    <w:p w:rsidR="000A5653" w:rsidRPr="00365FF9" w:rsidRDefault="00365FF9" w:rsidP="009B3904">
      <w:pPr>
        <w:pStyle w:val="a8"/>
        <w:spacing w:before="0" w:beforeAutospacing="0" w:after="0" w:afterAutospacing="0" w:line="360" w:lineRule="auto"/>
        <w:ind w:firstLine="567"/>
        <w:jc w:val="both"/>
        <w:rPr>
          <w:rFonts w:eastAsia="Calibri"/>
          <w:sz w:val="28"/>
          <w:szCs w:val="28"/>
          <w:lang w:eastAsia="en-US"/>
        </w:rPr>
      </w:pPr>
      <w:r>
        <w:rPr>
          <w:rFonts w:eastAsia="Calibri"/>
          <w:sz w:val="28"/>
          <w:szCs w:val="28"/>
          <w:lang w:eastAsia="en-US"/>
        </w:rPr>
        <w:t>Теоретическ</w:t>
      </w:r>
      <w:r w:rsidR="009B3904">
        <w:rPr>
          <w:rFonts w:eastAsia="Calibri"/>
          <w:sz w:val="28"/>
          <w:szCs w:val="28"/>
          <w:lang w:eastAsia="en-US"/>
        </w:rPr>
        <w:t>ой</w:t>
      </w:r>
      <w:r>
        <w:rPr>
          <w:rFonts w:eastAsia="Calibri"/>
          <w:sz w:val="28"/>
          <w:szCs w:val="28"/>
          <w:lang w:eastAsia="en-US"/>
        </w:rPr>
        <w:t xml:space="preserve"> основой </w:t>
      </w:r>
      <w:r w:rsidR="000A5653" w:rsidRPr="00365FF9">
        <w:rPr>
          <w:rFonts w:eastAsia="Calibri"/>
          <w:sz w:val="28"/>
          <w:szCs w:val="28"/>
          <w:lang w:eastAsia="en-US"/>
        </w:rPr>
        <w:t>исследования</w:t>
      </w:r>
      <w:r>
        <w:rPr>
          <w:rFonts w:eastAsia="Calibri"/>
          <w:sz w:val="28"/>
          <w:szCs w:val="28"/>
          <w:lang w:eastAsia="en-US"/>
        </w:rPr>
        <w:t xml:space="preserve"> явились</w:t>
      </w:r>
      <w:r w:rsidR="000A5653" w:rsidRPr="00365FF9">
        <w:rPr>
          <w:rFonts w:eastAsia="Calibri"/>
          <w:sz w:val="28"/>
          <w:szCs w:val="28"/>
          <w:lang w:eastAsia="en-US"/>
        </w:rPr>
        <w:t xml:space="preserve"> фундаментальны</w:t>
      </w:r>
      <w:r>
        <w:rPr>
          <w:rFonts w:eastAsia="Calibri"/>
          <w:sz w:val="28"/>
          <w:szCs w:val="28"/>
          <w:lang w:eastAsia="en-US"/>
        </w:rPr>
        <w:t>е</w:t>
      </w:r>
      <w:r w:rsidR="000A5653" w:rsidRPr="00365FF9">
        <w:rPr>
          <w:rFonts w:eastAsia="Calibri"/>
          <w:sz w:val="28"/>
          <w:szCs w:val="28"/>
          <w:lang w:eastAsia="en-US"/>
        </w:rPr>
        <w:t xml:space="preserve"> положени</w:t>
      </w:r>
      <w:r>
        <w:rPr>
          <w:rFonts w:eastAsia="Calibri"/>
          <w:sz w:val="28"/>
          <w:szCs w:val="28"/>
          <w:lang w:eastAsia="en-US"/>
        </w:rPr>
        <w:t>я</w:t>
      </w:r>
      <w:r w:rsidR="000A5653" w:rsidRPr="00365FF9">
        <w:rPr>
          <w:rFonts w:eastAsia="Calibri"/>
          <w:sz w:val="28"/>
          <w:szCs w:val="28"/>
          <w:lang w:eastAsia="en-US"/>
        </w:rPr>
        <w:t xml:space="preserve"> уголовного, гражданского, предпринимательского, а также криминологии, социологии, имеющих значение для изучения тенденций преступной</w:t>
      </w:r>
      <w:r>
        <w:rPr>
          <w:rFonts w:eastAsia="Calibri"/>
          <w:sz w:val="28"/>
          <w:szCs w:val="28"/>
          <w:lang w:eastAsia="en-US"/>
        </w:rPr>
        <w:t xml:space="preserve"> </w:t>
      </w:r>
      <w:r w:rsidR="000A5653" w:rsidRPr="00365FF9">
        <w:rPr>
          <w:rFonts w:eastAsia="Calibri"/>
          <w:sz w:val="28"/>
          <w:szCs w:val="28"/>
          <w:lang w:eastAsia="en-US"/>
        </w:rPr>
        <w:t>деятельности должностных лиц и предпринимателей, а также выработке мер противодействия такой деятельности. В процессе научного исследования были обобщены и проанализированы работы отечественных и зарубежных авторов по исследуемой проблеме.</w:t>
      </w:r>
    </w:p>
    <w:p w:rsidR="00365FF9" w:rsidRPr="00365FF9" w:rsidRDefault="000A5653" w:rsidP="009B3904">
      <w:pPr>
        <w:tabs>
          <w:tab w:val="left" w:pos="1418"/>
        </w:tabs>
        <w:spacing w:after="0" w:line="360" w:lineRule="auto"/>
        <w:ind w:firstLine="284"/>
        <w:jc w:val="both"/>
        <w:rPr>
          <w:rFonts w:ascii="Times New Roman" w:hAnsi="Times New Roman"/>
          <w:sz w:val="28"/>
          <w:szCs w:val="28"/>
        </w:rPr>
      </w:pPr>
      <w:r w:rsidRPr="00365FF9">
        <w:rPr>
          <w:rFonts w:ascii="Times New Roman" w:hAnsi="Times New Roman"/>
          <w:sz w:val="28"/>
          <w:szCs w:val="28"/>
        </w:rPr>
        <w:t xml:space="preserve">Нормативной базой исследования послужили Конституция РФ, Уголовный кодекс РФ, Гражданский кодекс РФ, </w:t>
      </w:r>
      <w:r w:rsidR="00365FF9">
        <w:rPr>
          <w:rFonts w:ascii="Times New Roman" w:hAnsi="Times New Roman"/>
          <w:sz w:val="28"/>
          <w:szCs w:val="28"/>
        </w:rPr>
        <w:t>Ф</w:t>
      </w:r>
      <w:r w:rsidR="00365FF9" w:rsidRPr="00365FF9">
        <w:rPr>
          <w:rFonts w:ascii="Times New Roman" w:hAnsi="Times New Roman"/>
          <w:sz w:val="28"/>
          <w:szCs w:val="28"/>
        </w:rPr>
        <w:t>едеральный закон от 21.07.2005 года № 94</w:t>
      </w:r>
      <w:r w:rsidR="00365FF9">
        <w:rPr>
          <w:rFonts w:ascii="Times New Roman" w:hAnsi="Times New Roman"/>
          <w:sz w:val="28"/>
          <w:szCs w:val="28"/>
        </w:rPr>
        <w:t>-ФЗ</w:t>
      </w:r>
      <w:r w:rsidR="00365FF9" w:rsidRPr="00365FF9">
        <w:rPr>
          <w:rFonts w:ascii="Times New Roman" w:hAnsi="Times New Roman"/>
          <w:sz w:val="28"/>
          <w:szCs w:val="28"/>
        </w:rPr>
        <w:t xml:space="preserve"> </w:t>
      </w:r>
      <w:r w:rsidR="007A104E">
        <w:rPr>
          <w:rFonts w:ascii="Times New Roman" w:hAnsi="Times New Roman"/>
          <w:sz w:val="28"/>
          <w:szCs w:val="28"/>
        </w:rPr>
        <w:t>«</w:t>
      </w:r>
      <w:r w:rsidR="00365FF9" w:rsidRPr="00365FF9">
        <w:rPr>
          <w:rFonts w:ascii="Times New Roman" w:hAnsi="Times New Roman"/>
          <w:sz w:val="28"/>
          <w:szCs w:val="28"/>
        </w:rPr>
        <w:t>О размещении заказов на поставки товаров, выполнение работ, оказание услуг для государственных и муниципальных нужд</w:t>
      </w:r>
      <w:r w:rsidR="007A104E">
        <w:rPr>
          <w:rFonts w:ascii="Times New Roman" w:hAnsi="Times New Roman"/>
          <w:sz w:val="28"/>
          <w:szCs w:val="28"/>
        </w:rPr>
        <w:t>»</w:t>
      </w:r>
      <w:proofErr w:type="gramStart"/>
      <w:r w:rsidR="007A104E">
        <w:rPr>
          <w:rFonts w:ascii="Times New Roman" w:hAnsi="Times New Roman"/>
          <w:sz w:val="28"/>
          <w:szCs w:val="28"/>
        </w:rPr>
        <w:t xml:space="preserve"> </w:t>
      </w:r>
      <w:r w:rsidR="00365FF9">
        <w:rPr>
          <w:rFonts w:ascii="Times New Roman" w:hAnsi="Times New Roman"/>
          <w:sz w:val="28"/>
          <w:szCs w:val="28"/>
        </w:rPr>
        <w:t>,</w:t>
      </w:r>
      <w:proofErr w:type="gramEnd"/>
      <w:r w:rsidR="00365FF9">
        <w:rPr>
          <w:rFonts w:ascii="Times New Roman" w:hAnsi="Times New Roman"/>
          <w:sz w:val="28"/>
          <w:szCs w:val="28"/>
        </w:rPr>
        <w:t xml:space="preserve"> </w:t>
      </w:r>
      <w:r w:rsidR="00365FF9" w:rsidRPr="00365FF9">
        <w:rPr>
          <w:rFonts w:ascii="Times New Roman" w:hAnsi="Times New Roman"/>
          <w:sz w:val="28"/>
          <w:szCs w:val="28"/>
        </w:rPr>
        <w:t xml:space="preserve">Федеральный закон от 05.04.2013 </w:t>
      </w:r>
      <w:r w:rsidR="007A104E">
        <w:rPr>
          <w:rFonts w:ascii="Times New Roman" w:hAnsi="Times New Roman"/>
          <w:sz w:val="28"/>
          <w:szCs w:val="28"/>
        </w:rPr>
        <w:t>№</w:t>
      </w:r>
      <w:r w:rsidR="00365FF9" w:rsidRPr="00365FF9">
        <w:rPr>
          <w:rFonts w:ascii="Times New Roman" w:hAnsi="Times New Roman"/>
          <w:sz w:val="28"/>
          <w:szCs w:val="28"/>
        </w:rPr>
        <w:t xml:space="preserve"> 44-ФЗ </w:t>
      </w:r>
      <w:r w:rsidR="007A104E">
        <w:rPr>
          <w:rFonts w:ascii="Times New Roman" w:hAnsi="Times New Roman"/>
          <w:sz w:val="28"/>
          <w:szCs w:val="28"/>
        </w:rPr>
        <w:t>«</w:t>
      </w:r>
      <w:r w:rsidR="00365FF9" w:rsidRPr="00365FF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7A104E">
        <w:rPr>
          <w:rFonts w:ascii="Times New Roman" w:hAnsi="Times New Roman"/>
          <w:sz w:val="28"/>
          <w:szCs w:val="28"/>
        </w:rPr>
        <w:t>»</w:t>
      </w:r>
      <w:r w:rsidR="00365FF9" w:rsidRPr="00365FF9">
        <w:rPr>
          <w:rFonts w:ascii="Times New Roman" w:hAnsi="Times New Roman"/>
          <w:sz w:val="28"/>
          <w:szCs w:val="28"/>
        </w:rPr>
        <w:t xml:space="preserve"> </w:t>
      </w:r>
      <w:r w:rsidRPr="00365FF9">
        <w:rPr>
          <w:rFonts w:ascii="Times New Roman" w:hAnsi="Times New Roman"/>
          <w:sz w:val="28"/>
          <w:szCs w:val="28"/>
        </w:rPr>
        <w:t xml:space="preserve">и иные нормативные акты, регламентирующие </w:t>
      </w:r>
      <w:r w:rsidRPr="00365FF9">
        <w:rPr>
          <w:rFonts w:ascii="Times New Roman" w:hAnsi="Times New Roman"/>
          <w:sz w:val="28"/>
          <w:szCs w:val="28"/>
        </w:rPr>
        <w:lastRenderedPageBreak/>
        <w:t>различные аспекты системы государственных закупок, а также иные законы и подзаконные нормативно-правовые акты.</w:t>
      </w:r>
    </w:p>
    <w:p w:rsidR="00365FF9" w:rsidRDefault="00365FF9">
      <w:pPr>
        <w:spacing w:after="0" w:line="240" w:lineRule="auto"/>
        <w:rPr>
          <w:rFonts w:ascii="Verdana" w:eastAsia="Times New Roman" w:hAnsi="Verdana"/>
          <w:color w:val="000000"/>
          <w:sz w:val="18"/>
          <w:szCs w:val="18"/>
          <w:lang w:eastAsia="ru-RU"/>
        </w:rPr>
      </w:pPr>
      <w:r>
        <w:rPr>
          <w:rFonts w:ascii="Verdana" w:hAnsi="Verdana"/>
          <w:color w:val="000000"/>
          <w:sz w:val="18"/>
          <w:szCs w:val="18"/>
        </w:rPr>
        <w:br w:type="page"/>
      </w:r>
    </w:p>
    <w:p w:rsidR="000A5653" w:rsidRPr="00365FF9" w:rsidRDefault="000A5653" w:rsidP="00365FF9">
      <w:pPr>
        <w:pStyle w:val="a8"/>
        <w:spacing w:before="0" w:beforeAutospacing="0" w:after="0" w:afterAutospacing="0" w:line="270" w:lineRule="atLeast"/>
        <w:rPr>
          <w:rFonts w:ascii="Verdana" w:hAnsi="Verdana"/>
          <w:color w:val="000000"/>
          <w:sz w:val="18"/>
          <w:szCs w:val="18"/>
        </w:rPr>
      </w:pPr>
    </w:p>
    <w:p w:rsidR="000A5653" w:rsidRPr="005D0E25" w:rsidRDefault="000A5653" w:rsidP="005D0E25">
      <w:pPr>
        <w:pStyle w:val="1"/>
        <w:rPr>
          <w:sz w:val="36"/>
          <w:szCs w:val="36"/>
          <w:shd w:val="clear" w:color="auto" w:fill="FFFFFF"/>
        </w:rPr>
      </w:pPr>
      <w:bookmarkStart w:id="1" w:name="_Toc356765895"/>
      <w:r w:rsidRPr="005D0E25">
        <w:rPr>
          <w:sz w:val="36"/>
          <w:szCs w:val="36"/>
          <w:shd w:val="clear" w:color="auto" w:fill="FFFFFF"/>
        </w:rPr>
        <w:t>Гл. 1. Правовое и организационное обеспечение уголовно-правовой охраны сферы  размещения заказов на поставки товаров, выполнение работ и оказание услуг для государственных и муниципальных нужд.</w:t>
      </w:r>
      <w:bookmarkEnd w:id="1"/>
    </w:p>
    <w:p w:rsidR="00DE1D28" w:rsidRPr="00BD62F2" w:rsidRDefault="000A5653" w:rsidP="00BD62F2">
      <w:pPr>
        <w:pStyle w:val="2"/>
        <w:rPr>
          <w:shd w:val="clear" w:color="auto" w:fill="FFFFFF"/>
        </w:rPr>
      </w:pPr>
      <w:bookmarkStart w:id="2" w:name="_Toc356765896"/>
      <w:r w:rsidRPr="00BD62F2">
        <w:rPr>
          <w:shd w:val="clear" w:color="auto" w:fill="FFFFFF"/>
        </w:rPr>
        <w:t xml:space="preserve">Пар. 1.1 </w:t>
      </w:r>
      <w:r w:rsidR="000E29E8" w:rsidRPr="00BD62F2">
        <w:rPr>
          <w:shd w:val="clear" w:color="auto" w:fill="FFFFFF"/>
        </w:rPr>
        <w:t>Сфера размещения заказов на поставки товаров, выполнение работ и оказание услуг для государственных и муниципальных нужд как объект уголовно-правовой охраны. Цели и задачи уголовно-правовой охран</w:t>
      </w:r>
      <w:r w:rsidR="00DE1D28" w:rsidRPr="00BD62F2">
        <w:rPr>
          <w:shd w:val="clear" w:color="auto" w:fill="FFFFFF"/>
        </w:rPr>
        <w:t>ы.</w:t>
      </w:r>
      <w:bookmarkEnd w:id="2"/>
    </w:p>
    <w:p w:rsidR="00365FF9" w:rsidRPr="00365FF9" w:rsidRDefault="00365FF9" w:rsidP="009B3904">
      <w:pPr>
        <w:spacing w:after="0" w:line="360" w:lineRule="auto"/>
        <w:ind w:firstLine="426"/>
        <w:jc w:val="both"/>
        <w:rPr>
          <w:rFonts w:ascii="Times New Roman" w:hAnsi="Times New Roman"/>
          <w:sz w:val="28"/>
          <w:szCs w:val="28"/>
          <w:shd w:val="clear" w:color="auto" w:fill="FFFFFF"/>
        </w:rPr>
      </w:pPr>
      <w:r>
        <w:rPr>
          <w:rFonts w:ascii="Times New Roman" w:hAnsi="Times New Roman"/>
          <w:color w:val="000000"/>
          <w:sz w:val="28"/>
          <w:szCs w:val="28"/>
          <w:shd w:val="clear" w:color="auto" w:fill="FFFFFF"/>
        </w:rPr>
        <w:t>Ст. 2 Уголовного кодекса РФ (</w:t>
      </w:r>
      <w:r w:rsidR="00AA780E">
        <w:rPr>
          <w:rFonts w:ascii="Times New Roman" w:hAnsi="Times New Roman"/>
          <w:color w:val="000000"/>
          <w:sz w:val="28"/>
          <w:szCs w:val="28"/>
          <w:shd w:val="clear" w:color="auto" w:fill="FFFFFF"/>
        </w:rPr>
        <w:t xml:space="preserve">Далее – УК РФ) признает объектами уголовно-правовой охраны права и свободы человека и гражданина, собственность, общественный порядок и общественную безопасность, окружающую среду, конституционный строй России, мир и безопасность человечества. </w:t>
      </w:r>
      <w:r w:rsidR="00DE1D28">
        <w:rPr>
          <w:rFonts w:ascii="Times New Roman" w:hAnsi="Times New Roman"/>
          <w:color w:val="000000"/>
          <w:sz w:val="28"/>
          <w:szCs w:val="28"/>
          <w:shd w:val="clear" w:color="auto" w:fill="FFFFFF"/>
        </w:rPr>
        <w:t>Таким образом, объектами уголовно-правовой охраны являются ценности</w:t>
      </w:r>
      <w:r w:rsidR="00810241">
        <w:rPr>
          <w:rFonts w:ascii="Times New Roman" w:hAnsi="Times New Roman"/>
          <w:color w:val="000000"/>
          <w:sz w:val="28"/>
          <w:szCs w:val="28"/>
          <w:shd w:val="clear" w:color="auto" w:fill="FFFFFF"/>
        </w:rPr>
        <w:t xml:space="preserve">, </w:t>
      </w:r>
      <w:r w:rsidR="00DE1D28">
        <w:rPr>
          <w:rFonts w:ascii="Times New Roman" w:hAnsi="Times New Roman"/>
          <w:color w:val="000000"/>
          <w:sz w:val="28"/>
          <w:szCs w:val="28"/>
          <w:shd w:val="clear" w:color="auto" w:fill="FFFFFF"/>
        </w:rPr>
        <w:t>охраняемые нашим обществом</w:t>
      </w:r>
      <w:r w:rsidR="00810241">
        <w:rPr>
          <w:rFonts w:ascii="Times New Roman" w:hAnsi="Times New Roman"/>
          <w:color w:val="000000"/>
          <w:sz w:val="28"/>
          <w:szCs w:val="28"/>
          <w:shd w:val="clear" w:color="auto" w:fill="FFFFFF"/>
        </w:rPr>
        <w:t xml:space="preserve"> и провозглашенные Конституцией</w:t>
      </w:r>
      <w:r w:rsidR="00DE1D28">
        <w:rPr>
          <w:rFonts w:ascii="Times New Roman" w:hAnsi="Times New Roman"/>
          <w:color w:val="000000"/>
          <w:sz w:val="28"/>
          <w:szCs w:val="28"/>
          <w:shd w:val="clear" w:color="auto" w:fill="FFFFFF"/>
        </w:rPr>
        <w:t xml:space="preserve">. </w:t>
      </w:r>
      <w:r w:rsidR="00357978" w:rsidRPr="00357978">
        <w:rPr>
          <w:rFonts w:ascii="Times New Roman" w:hAnsi="Times New Roman"/>
          <w:sz w:val="28"/>
          <w:szCs w:val="28"/>
          <w:shd w:val="clear" w:color="auto" w:fill="FFFFFF"/>
        </w:rPr>
        <w:t>Однако это всего лишь поверхностный взгляд на проблему объектов уголовно-правовой охраны.</w:t>
      </w:r>
      <w:r w:rsidR="00357978">
        <w:rPr>
          <w:rFonts w:ascii="Times New Roman" w:hAnsi="Times New Roman"/>
          <w:sz w:val="28"/>
          <w:szCs w:val="28"/>
          <w:shd w:val="clear" w:color="auto" w:fill="FFFFFF"/>
        </w:rPr>
        <w:t xml:space="preserve"> А. Э. </w:t>
      </w:r>
      <w:proofErr w:type="spellStart"/>
      <w:r w:rsidR="00357978">
        <w:rPr>
          <w:rFonts w:ascii="Times New Roman" w:hAnsi="Times New Roman"/>
          <w:sz w:val="28"/>
          <w:szCs w:val="28"/>
          <w:shd w:val="clear" w:color="auto" w:fill="FFFFFF"/>
        </w:rPr>
        <w:t>Жалинский</w:t>
      </w:r>
      <w:proofErr w:type="spellEnd"/>
      <w:r w:rsidR="00357978">
        <w:rPr>
          <w:rFonts w:ascii="Times New Roman" w:hAnsi="Times New Roman"/>
          <w:sz w:val="28"/>
          <w:szCs w:val="28"/>
          <w:shd w:val="clear" w:color="auto" w:fill="FFFFFF"/>
        </w:rPr>
        <w:t xml:space="preserve"> полагает, что в данной статье используется декларативная юридическая конструкция, направленная на охрану и предупреждение преступление, вместе с тем регулятивный потенциал статьи он считает недостаточным и перечень объектов выглядит общим </w:t>
      </w:r>
      <w:r w:rsidR="00357978" w:rsidRPr="00357978">
        <w:rPr>
          <w:rFonts w:ascii="Times New Roman" w:hAnsi="Times New Roman"/>
          <w:sz w:val="28"/>
          <w:szCs w:val="28"/>
          <w:shd w:val="clear" w:color="auto" w:fill="FFFFFF"/>
        </w:rPr>
        <w:t>[</w:t>
      </w:r>
      <w:r w:rsidR="005C4D59">
        <w:rPr>
          <w:rFonts w:ascii="Times New Roman" w:hAnsi="Times New Roman"/>
          <w:sz w:val="28"/>
          <w:szCs w:val="28"/>
          <w:shd w:val="clear" w:color="auto" w:fill="FFFFFF"/>
        </w:rPr>
        <w:t>15, с.</w:t>
      </w:r>
      <w:r w:rsidR="00991764">
        <w:rPr>
          <w:rFonts w:ascii="Times New Roman" w:hAnsi="Times New Roman"/>
          <w:sz w:val="28"/>
          <w:szCs w:val="28"/>
          <w:shd w:val="clear" w:color="auto" w:fill="FFFFFF"/>
        </w:rPr>
        <w:t xml:space="preserve"> 104</w:t>
      </w:r>
      <w:r w:rsidR="005C4D59" w:rsidRPr="005C4D59">
        <w:rPr>
          <w:rFonts w:ascii="Times New Roman" w:hAnsi="Times New Roman"/>
          <w:sz w:val="28"/>
          <w:szCs w:val="28"/>
          <w:shd w:val="clear" w:color="auto" w:fill="FFFFFF"/>
        </w:rPr>
        <w:t>].</w:t>
      </w:r>
      <w:r w:rsidR="00357978">
        <w:rPr>
          <w:rFonts w:ascii="Times New Roman" w:hAnsi="Times New Roman"/>
          <w:sz w:val="28"/>
          <w:szCs w:val="28"/>
          <w:shd w:val="clear" w:color="auto" w:fill="FFFFFF"/>
        </w:rPr>
        <w:t xml:space="preserve">Здесь, считаем нужным согласиться с мнением А. Э </w:t>
      </w:r>
      <w:proofErr w:type="spellStart"/>
      <w:r w:rsidR="00357978">
        <w:rPr>
          <w:rFonts w:ascii="Times New Roman" w:hAnsi="Times New Roman"/>
          <w:sz w:val="28"/>
          <w:szCs w:val="28"/>
          <w:shd w:val="clear" w:color="auto" w:fill="FFFFFF"/>
        </w:rPr>
        <w:t>Жалинского</w:t>
      </w:r>
      <w:proofErr w:type="spellEnd"/>
      <w:r w:rsidR="00357978">
        <w:rPr>
          <w:rFonts w:ascii="Times New Roman" w:hAnsi="Times New Roman"/>
          <w:sz w:val="28"/>
          <w:szCs w:val="28"/>
          <w:shd w:val="clear" w:color="auto" w:fill="FFFFFF"/>
        </w:rPr>
        <w:t xml:space="preserve">. </w:t>
      </w:r>
      <w:r w:rsidR="009B3904">
        <w:rPr>
          <w:rFonts w:ascii="Times New Roman" w:hAnsi="Times New Roman"/>
          <w:sz w:val="28"/>
          <w:szCs w:val="28"/>
          <w:shd w:val="clear" w:color="auto" w:fill="FFFFFF"/>
        </w:rPr>
        <w:t>Н</w:t>
      </w:r>
      <w:r w:rsidRPr="00365FF9">
        <w:rPr>
          <w:rFonts w:ascii="Times New Roman" w:hAnsi="Times New Roman"/>
          <w:sz w:val="28"/>
          <w:szCs w:val="28"/>
          <w:shd w:val="clear" w:color="auto" w:fill="FFFFFF"/>
        </w:rPr>
        <w:t>аряду с нормативно-экономическим подходом, когда исследуется содержание конкретных уголовно-правовых запретов, очень полезно обратиться к проблематике  уголовно-правовой защиты отдельных сфер социальной деятельности. В понимаемом таким образом объекте защиты может рассматриваться и  такой специальный и социально значимый объект как сфера государственных и муниципальных закупок.</w:t>
      </w:r>
    </w:p>
    <w:p w:rsidR="00DD355E" w:rsidRDefault="00DD355E" w:rsidP="009B3904">
      <w:pPr>
        <w:spacing w:after="0" w:line="360" w:lineRule="auto"/>
        <w:ind w:firstLine="284"/>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Государственные и муниципальные закупки являются одним из институтов, обеспечивающих потребности государства и экономики. При нормальной работе этого механизма повышается интерес государства </w:t>
      </w:r>
      <w:proofErr w:type="gramStart"/>
      <w:r>
        <w:rPr>
          <w:rFonts w:ascii="Times New Roman" w:hAnsi="Times New Roman"/>
          <w:sz w:val="28"/>
          <w:szCs w:val="28"/>
          <w:shd w:val="clear" w:color="auto" w:fill="FFFFFF"/>
        </w:rPr>
        <w:t>к</w:t>
      </w:r>
      <w:proofErr w:type="gramEnd"/>
      <w:r>
        <w:rPr>
          <w:rFonts w:ascii="Times New Roman" w:hAnsi="Times New Roman"/>
          <w:sz w:val="28"/>
          <w:szCs w:val="28"/>
          <w:shd w:val="clear" w:color="auto" w:fill="FFFFFF"/>
        </w:rPr>
        <w:t xml:space="preserve"> рыночной экономики, предприниматели также заинтересованы в </w:t>
      </w:r>
      <w:r>
        <w:rPr>
          <w:rFonts w:ascii="Times New Roman" w:hAnsi="Times New Roman"/>
          <w:sz w:val="28"/>
          <w:szCs w:val="28"/>
          <w:shd w:val="clear" w:color="auto" w:fill="FFFFFF"/>
        </w:rPr>
        <w:lastRenderedPageBreak/>
        <w:t>гарантированных контрактах, поддерживается национальные производители и малый бизнес.</w:t>
      </w:r>
      <w:r w:rsidRPr="00DD355E">
        <w:rPr>
          <w:rFonts w:cs="Arial"/>
        </w:rPr>
        <w:t xml:space="preserve"> </w:t>
      </w:r>
      <w:r w:rsidR="007032DC">
        <w:rPr>
          <w:rFonts w:cs="Arial"/>
        </w:rPr>
        <w:t>«</w:t>
      </w:r>
      <w:r w:rsidRPr="00DD355E">
        <w:rPr>
          <w:rFonts w:ascii="Times New Roman" w:hAnsi="Times New Roman"/>
          <w:sz w:val="28"/>
          <w:szCs w:val="28"/>
          <w:shd w:val="clear" w:color="auto" w:fill="FFFFFF"/>
        </w:rPr>
        <w:t>Посредством государственных закупок решаются такие важные задачи, как создание и поддержание государственных материальных резервов государства, поддержание необходимого уровня обороноспособности и безопасности Российской Федерации, обеспечение жизнедеятельности населения</w:t>
      </w:r>
      <w:r w:rsidR="007032DC">
        <w:rPr>
          <w:rFonts w:ascii="Times New Roman" w:hAnsi="Times New Roman"/>
          <w:sz w:val="28"/>
          <w:szCs w:val="28"/>
          <w:shd w:val="clear" w:color="auto" w:fill="FFFFFF"/>
        </w:rPr>
        <w:t xml:space="preserve">. </w:t>
      </w:r>
      <w:r w:rsidR="007032DC" w:rsidRPr="007032DC">
        <w:rPr>
          <w:rFonts w:ascii="Times New Roman" w:hAnsi="Times New Roman"/>
          <w:sz w:val="28"/>
          <w:szCs w:val="28"/>
          <w:shd w:val="clear" w:color="auto" w:fill="FFFFFF"/>
        </w:rPr>
        <w:t>Для рынка государственных закупок, как отмечается в литературе, характерными признаками являются высокая стабильность, а также гарантированность сбыта продукции</w:t>
      </w:r>
      <w:r w:rsidR="007032D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357978">
        <w:rPr>
          <w:rFonts w:ascii="Times New Roman" w:hAnsi="Times New Roman"/>
          <w:sz w:val="28"/>
          <w:szCs w:val="28"/>
          <w:shd w:val="clear" w:color="auto" w:fill="FFFFFF"/>
        </w:rPr>
        <w:t>[</w:t>
      </w:r>
      <w:r w:rsidR="00991764">
        <w:rPr>
          <w:rFonts w:ascii="Times New Roman" w:hAnsi="Times New Roman"/>
          <w:sz w:val="28"/>
          <w:szCs w:val="28"/>
          <w:shd w:val="clear" w:color="auto" w:fill="FFFFFF"/>
        </w:rPr>
        <w:t>2, с. 5</w:t>
      </w:r>
      <w:r w:rsidRPr="00DD355E">
        <w:rPr>
          <w:rFonts w:ascii="Times New Roman" w:hAnsi="Times New Roman"/>
          <w:sz w:val="28"/>
          <w:szCs w:val="28"/>
          <w:shd w:val="clear" w:color="auto" w:fill="FFFFFF"/>
        </w:rPr>
        <w:t>]</w:t>
      </w:r>
      <w:r>
        <w:rPr>
          <w:rFonts w:ascii="Times New Roman" w:hAnsi="Times New Roman"/>
          <w:sz w:val="28"/>
          <w:szCs w:val="28"/>
          <w:shd w:val="clear" w:color="auto" w:fill="FFFFFF"/>
        </w:rPr>
        <w:t>.</w:t>
      </w:r>
    </w:p>
    <w:p w:rsidR="00764E26" w:rsidRDefault="007032DC" w:rsidP="008E2B3B">
      <w:pPr>
        <w:spacing w:after="0" w:line="360" w:lineRule="auto"/>
        <w:ind w:firstLine="539"/>
        <w:jc w:val="both"/>
        <w:rPr>
          <w:rFonts w:ascii="Times New Roman" w:hAnsi="Times New Roman"/>
          <w:sz w:val="28"/>
          <w:szCs w:val="28"/>
          <w:shd w:val="clear" w:color="auto" w:fill="FFFFFF"/>
        </w:rPr>
      </w:pPr>
      <w:r>
        <w:rPr>
          <w:rFonts w:ascii="Times New Roman" w:hAnsi="Times New Roman"/>
          <w:sz w:val="28"/>
          <w:szCs w:val="28"/>
          <w:shd w:val="clear" w:color="auto" w:fill="FFFFFF"/>
        </w:rPr>
        <w:t>Сферу размещения заказов, как благо, можно разложить на определенные институты.</w:t>
      </w:r>
      <w:r w:rsidR="009B3904">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Для этого о</w:t>
      </w:r>
      <w:r w:rsidR="003B25D7" w:rsidRPr="003B25D7">
        <w:rPr>
          <w:rFonts w:ascii="Times New Roman" w:hAnsi="Times New Roman"/>
          <w:sz w:val="28"/>
          <w:szCs w:val="28"/>
          <w:shd w:val="clear" w:color="auto" w:fill="FFFFFF"/>
        </w:rPr>
        <w:t xml:space="preserve">братим внимание на цели </w:t>
      </w:r>
      <w:r w:rsidR="008E2B3B">
        <w:rPr>
          <w:rFonts w:ascii="Times New Roman" w:hAnsi="Times New Roman"/>
          <w:sz w:val="28"/>
          <w:szCs w:val="28"/>
        </w:rPr>
        <w:t>ФЗ № 94</w:t>
      </w:r>
      <w:r w:rsidR="007A104E">
        <w:rPr>
          <w:rFonts w:ascii="Times New Roman" w:hAnsi="Times New Roman"/>
          <w:sz w:val="28"/>
          <w:szCs w:val="28"/>
        </w:rPr>
        <w:t xml:space="preserve">. </w:t>
      </w:r>
      <w:proofErr w:type="gramStart"/>
      <w:r w:rsidR="003B25D7" w:rsidRPr="003B25D7">
        <w:rPr>
          <w:rFonts w:ascii="Times New Roman" w:hAnsi="Times New Roman"/>
          <w:sz w:val="28"/>
          <w:szCs w:val="28"/>
          <w:shd w:val="clear" w:color="auto" w:fill="FFFFFF"/>
        </w:rPr>
        <w:t>Таковыми являются: «</w:t>
      </w:r>
      <w:r w:rsidR="003B25D7">
        <w:rPr>
          <w:rFonts w:ascii="Times New Roman" w:hAnsi="Times New Roman"/>
          <w:sz w:val="28"/>
          <w:szCs w:val="28"/>
          <w:shd w:val="clear" w:color="auto" w:fill="FFFFFF"/>
        </w:rPr>
        <w:t>1)</w:t>
      </w:r>
      <w:r w:rsidR="009B3904">
        <w:rPr>
          <w:rFonts w:ascii="Times New Roman" w:hAnsi="Times New Roman"/>
          <w:sz w:val="28"/>
          <w:szCs w:val="28"/>
          <w:shd w:val="clear" w:color="auto" w:fill="FFFFFF"/>
        </w:rPr>
        <w:t xml:space="preserve"> </w:t>
      </w:r>
      <w:r w:rsidR="003B25D7" w:rsidRPr="003B25D7">
        <w:rPr>
          <w:rFonts w:ascii="Times New Roman" w:hAnsi="Times New Roman"/>
          <w:sz w:val="28"/>
          <w:szCs w:val="28"/>
          <w:shd w:val="clear" w:color="auto" w:fill="FFFFFF"/>
        </w:rPr>
        <w:t>обеспечени</w:t>
      </w:r>
      <w:r w:rsidR="003B25D7">
        <w:rPr>
          <w:rFonts w:ascii="Times New Roman" w:hAnsi="Times New Roman"/>
          <w:sz w:val="28"/>
          <w:szCs w:val="28"/>
          <w:shd w:val="clear" w:color="auto" w:fill="FFFFFF"/>
        </w:rPr>
        <w:t xml:space="preserve">е </w:t>
      </w:r>
      <w:r w:rsidR="003B25D7" w:rsidRPr="003B25D7">
        <w:rPr>
          <w:rFonts w:ascii="Times New Roman" w:hAnsi="Times New Roman"/>
          <w:sz w:val="28"/>
          <w:szCs w:val="28"/>
          <w:shd w:val="clear" w:color="auto" w:fill="FFFFFF"/>
        </w:rPr>
        <w:t>единства экономического пространства на территории Российской Фе</w:t>
      </w:r>
      <w:r w:rsidR="003B25D7">
        <w:rPr>
          <w:rFonts w:ascii="Times New Roman" w:hAnsi="Times New Roman"/>
          <w:sz w:val="28"/>
          <w:szCs w:val="28"/>
          <w:shd w:val="clear" w:color="auto" w:fill="FFFFFF"/>
        </w:rPr>
        <w:t>дерации при размещении заказов; 2)</w:t>
      </w:r>
      <w:r w:rsidR="009B3904">
        <w:rPr>
          <w:rFonts w:ascii="Times New Roman" w:hAnsi="Times New Roman"/>
          <w:sz w:val="28"/>
          <w:szCs w:val="28"/>
          <w:shd w:val="clear" w:color="auto" w:fill="FFFFFF"/>
        </w:rPr>
        <w:t xml:space="preserve"> </w:t>
      </w:r>
      <w:r w:rsidR="003B25D7" w:rsidRPr="003B25D7">
        <w:rPr>
          <w:rFonts w:ascii="Times New Roman" w:hAnsi="Times New Roman"/>
          <w:sz w:val="28"/>
          <w:szCs w:val="28"/>
          <w:shd w:val="clear" w:color="auto" w:fill="FFFFFF"/>
        </w:rPr>
        <w:t>эффективно</w:t>
      </w:r>
      <w:r w:rsidR="003B25D7">
        <w:rPr>
          <w:rFonts w:ascii="Times New Roman" w:hAnsi="Times New Roman"/>
          <w:sz w:val="28"/>
          <w:szCs w:val="28"/>
          <w:shd w:val="clear" w:color="auto" w:fill="FFFFFF"/>
        </w:rPr>
        <w:t>е</w:t>
      </w:r>
      <w:r w:rsidR="003B25D7" w:rsidRPr="003B25D7">
        <w:rPr>
          <w:rFonts w:ascii="Times New Roman" w:hAnsi="Times New Roman"/>
          <w:sz w:val="28"/>
          <w:szCs w:val="28"/>
          <w:shd w:val="clear" w:color="auto" w:fill="FFFFFF"/>
        </w:rPr>
        <w:t xml:space="preserve"> использовани</w:t>
      </w:r>
      <w:r w:rsidR="003B25D7">
        <w:rPr>
          <w:rFonts w:ascii="Times New Roman" w:hAnsi="Times New Roman"/>
          <w:sz w:val="28"/>
          <w:szCs w:val="28"/>
          <w:shd w:val="clear" w:color="auto" w:fill="FFFFFF"/>
        </w:rPr>
        <w:t>е</w:t>
      </w:r>
      <w:r w:rsidR="003B25D7" w:rsidRPr="003B25D7">
        <w:rPr>
          <w:rFonts w:ascii="Times New Roman" w:hAnsi="Times New Roman"/>
          <w:sz w:val="28"/>
          <w:szCs w:val="28"/>
          <w:shd w:val="clear" w:color="auto" w:fill="FFFFFF"/>
        </w:rPr>
        <w:t xml:space="preserve"> средств бюджетов и внебюдж</w:t>
      </w:r>
      <w:r w:rsidR="003B25D7">
        <w:rPr>
          <w:rFonts w:ascii="Times New Roman" w:hAnsi="Times New Roman"/>
          <w:sz w:val="28"/>
          <w:szCs w:val="28"/>
          <w:shd w:val="clear" w:color="auto" w:fill="FFFFFF"/>
        </w:rPr>
        <w:t>етных источников финансирования; 3)</w:t>
      </w:r>
      <w:r w:rsidR="003B25D7" w:rsidRPr="003B25D7">
        <w:rPr>
          <w:rFonts w:ascii="Times New Roman" w:hAnsi="Times New Roman"/>
          <w:sz w:val="28"/>
          <w:szCs w:val="28"/>
          <w:shd w:val="clear" w:color="auto" w:fill="FFFFFF"/>
        </w:rPr>
        <w:t xml:space="preserve"> расширени</w:t>
      </w:r>
      <w:r w:rsidR="003B25D7">
        <w:rPr>
          <w:rFonts w:ascii="Times New Roman" w:hAnsi="Times New Roman"/>
          <w:sz w:val="28"/>
          <w:szCs w:val="28"/>
          <w:shd w:val="clear" w:color="auto" w:fill="FFFFFF"/>
        </w:rPr>
        <w:t xml:space="preserve">е </w:t>
      </w:r>
      <w:r w:rsidR="003B25D7" w:rsidRPr="003B25D7">
        <w:rPr>
          <w:rFonts w:ascii="Times New Roman" w:hAnsi="Times New Roman"/>
          <w:sz w:val="28"/>
          <w:szCs w:val="28"/>
          <w:shd w:val="clear" w:color="auto" w:fill="FFFFFF"/>
        </w:rPr>
        <w:t>возможностей для участия физических и юридических лиц в размещении заказов и стимулирования такого участия</w:t>
      </w:r>
      <w:r w:rsidR="003B25D7">
        <w:rPr>
          <w:rFonts w:ascii="Times New Roman" w:hAnsi="Times New Roman"/>
          <w:sz w:val="28"/>
          <w:szCs w:val="28"/>
          <w:shd w:val="clear" w:color="auto" w:fill="FFFFFF"/>
        </w:rPr>
        <w:t>;</w:t>
      </w:r>
      <w:r w:rsidR="009B3904">
        <w:rPr>
          <w:rFonts w:ascii="Times New Roman" w:hAnsi="Times New Roman"/>
          <w:sz w:val="28"/>
          <w:szCs w:val="28"/>
          <w:shd w:val="clear" w:color="auto" w:fill="FFFFFF"/>
        </w:rPr>
        <w:t xml:space="preserve"> </w:t>
      </w:r>
      <w:r w:rsidR="003B25D7">
        <w:rPr>
          <w:rFonts w:ascii="Times New Roman" w:hAnsi="Times New Roman"/>
          <w:sz w:val="28"/>
          <w:szCs w:val="28"/>
          <w:shd w:val="clear" w:color="auto" w:fill="FFFFFF"/>
        </w:rPr>
        <w:t xml:space="preserve">4) </w:t>
      </w:r>
      <w:r w:rsidR="003B25D7" w:rsidRPr="003B25D7">
        <w:rPr>
          <w:rFonts w:ascii="Times New Roman" w:hAnsi="Times New Roman"/>
          <w:sz w:val="28"/>
          <w:szCs w:val="28"/>
          <w:shd w:val="clear" w:color="auto" w:fill="FFFFFF"/>
        </w:rPr>
        <w:t>разви</w:t>
      </w:r>
      <w:r w:rsidR="003B25D7">
        <w:rPr>
          <w:rFonts w:ascii="Times New Roman" w:hAnsi="Times New Roman"/>
          <w:sz w:val="28"/>
          <w:szCs w:val="28"/>
          <w:shd w:val="clear" w:color="auto" w:fill="FFFFFF"/>
        </w:rPr>
        <w:t>тия добросовестной конкуренции; 5)</w:t>
      </w:r>
      <w:r w:rsidR="003B25D7" w:rsidRPr="003B25D7">
        <w:rPr>
          <w:rFonts w:ascii="Times New Roman" w:hAnsi="Times New Roman"/>
          <w:sz w:val="28"/>
          <w:szCs w:val="28"/>
          <w:shd w:val="clear" w:color="auto" w:fill="FFFFFF"/>
        </w:rPr>
        <w:t>совершенствовани</w:t>
      </w:r>
      <w:r w:rsidR="003B25D7">
        <w:rPr>
          <w:rFonts w:ascii="Times New Roman" w:hAnsi="Times New Roman"/>
          <w:sz w:val="28"/>
          <w:szCs w:val="28"/>
          <w:shd w:val="clear" w:color="auto" w:fill="FFFFFF"/>
        </w:rPr>
        <w:t>е</w:t>
      </w:r>
      <w:r w:rsidR="003B25D7" w:rsidRPr="003B25D7">
        <w:rPr>
          <w:rFonts w:ascii="Times New Roman" w:hAnsi="Times New Roman"/>
          <w:sz w:val="28"/>
          <w:szCs w:val="28"/>
          <w:shd w:val="clear" w:color="auto" w:fill="FFFFFF"/>
        </w:rPr>
        <w:t xml:space="preserve"> деятельности органов государственной власти и органов местного самоуправле</w:t>
      </w:r>
      <w:r w:rsidR="008E2B3B">
        <w:rPr>
          <w:rFonts w:ascii="Times New Roman" w:hAnsi="Times New Roman"/>
          <w:sz w:val="28"/>
          <w:szCs w:val="28"/>
          <w:shd w:val="clear" w:color="auto" w:fill="FFFFFF"/>
        </w:rPr>
        <w:t>ния в сфере размещения заказов;</w:t>
      </w:r>
      <w:proofErr w:type="gramEnd"/>
      <w:r w:rsidR="003B25D7">
        <w:rPr>
          <w:rFonts w:ascii="Times New Roman" w:hAnsi="Times New Roman"/>
          <w:sz w:val="28"/>
          <w:szCs w:val="28"/>
          <w:shd w:val="clear" w:color="auto" w:fill="FFFFFF"/>
        </w:rPr>
        <w:t xml:space="preserve"> </w:t>
      </w:r>
      <w:r w:rsidR="009B3904">
        <w:rPr>
          <w:rFonts w:ascii="Times New Roman" w:hAnsi="Times New Roman"/>
          <w:sz w:val="28"/>
          <w:szCs w:val="28"/>
          <w:shd w:val="clear" w:color="auto" w:fill="FFFFFF"/>
        </w:rPr>
        <w:t xml:space="preserve">6) </w:t>
      </w:r>
      <w:r w:rsidR="003B25D7" w:rsidRPr="003B25D7">
        <w:rPr>
          <w:rFonts w:ascii="Times New Roman" w:hAnsi="Times New Roman"/>
          <w:sz w:val="28"/>
          <w:szCs w:val="28"/>
          <w:shd w:val="clear" w:color="auto" w:fill="FFFFFF"/>
        </w:rPr>
        <w:t>обеспечени</w:t>
      </w:r>
      <w:r w:rsidR="003B25D7">
        <w:rPr>
          <w:rFonts w:ascii="Times New Roman" w:hAnsi="Times New Roman"/>
          <w:sz w:val="28"/>
          <w:szCs w:val="28"/>
          <w:shd w:val="clear" w:color="auto" w:fill="FFFFFF"/>
        </w:rPr>
        <w:t>е</w:t>
      </w:r>
      <w:r w:rsidR="003B25D7" w:rsidRPr="003B25D7">
        <w:rPr>
          <w:rFonts w:ascii="Times New Roman" w:hAnsi="Times New Roman"/>
          <w:sz w:val="28"/>
          <w:szCs w:val="28"/>
          <w:shd w:val="clear" w:color="auto" w:fill="FFFFFF"/>
        </w:rPr>
        <w:t xml:space="preserve"> гласности и прозрачности р</w:t>
      </w:r>
      <w:r w:rsidR="009B3904">
        <w:rPr>
          <w:rFonts w:ascii="Times New Roman" w:hAnsi="Times New Roman"/>
          <w:sz w:val="28"/>
          <w:szCs w:val="28"/>
          <w:shd w:val="clear" w:color="auto" w:fill="FFFFFF"/>
        </w:rPr>
        <w:t>азмещения заказов; 7)</w:t>
      </w:r>
      <w:r w:rsidR="008E2B3B">
        <w:rPr>
          <w:rFonts w:ascii="Times New Roman" w:hAnsi="Times New Roman"/>
          <w:sz w:val="28"/>
          <w:szCs w:val="28"/>
          <w:shd w:val="clear" w:color="auto" w:fill="FFFFFF"/>
        </w:rPr>
        <w:t xml:space="preserve"> </w:t>
      </w:r>
      <w:r w:rsidR="009B3904">
        <w:rPr>
          <w:rFonts w:ascii="Times New Roman" w:hAnsi="Times New Roman"/>
          <w:sz w:val="28"/>
          <w:szCs w:val="28"/>
          <w:shd w:val="clear" w:color="auto" w:fill="FFFFFF"/>
        </w:rPr>
        <w:t xml:space="preserve"> </w:t>
      </w:r>
      <w:r w:rsidR="003B25D7" w:rsidRPr="003B25D7">
        <w:rPr>
          <w:rFonts w:ascii="Times New Roman" w:hAnsi="Times New Roman"/>
          <w:sz w:val="28"/>
          <w:szCs w:val="28"/>
          <w:shd w:val="clear" w:color="auto" w:fill="FFFFFF"/>
        </w:rPr>
        <w:t>предотвращения коррупции и других злоупотреблений в сфере размещения заказов.</w:t>
      </w:r>
      <w:r w:rsidR="003B25D7">
        <w:rPr>
          <w:rFonts w:ascii="Times New Roman" w:hAnsi="Times New Roman"/>
          <w:sz w:val="28"/>
          <w:szCs w:val="28"/>
          <w:shd w:val="clear" w:color="auto" w:fill="FFFFFF"/>
        </w:rPr>
        <w:t xml:space="preserve"> Проанализировав данный перечень, </w:t>
      </w:r>
      <w:r w:rsidR="00ED0B27">
        <w:rPr>
          <w:rFonts w:ascii="Times New Roman" w:hAnsi="Times New Roman"/>
          <w:sz w:val="28"/>
          <w:szCs w:val="28"/>
          <w:shd w:val="clear" w:color="auto" w:fill="FFFFFF"/>
        </w:rPr>
        <w:t>придем к мнению, что среди благ, которые должен охранять УК РФ, необходимо выделить важнейшие: эффективность использования бюджетных средств, наличие конкуренции в экономике, нормальная деятельность органов власти</w:t>
      </w:r>
      <w:r>
        <w:rPr>
          <w:rFonts w:ascii="Times New Roman" w:hAnsi="Times New Roman"/>
          <w:sz w:val="28"/>
          <w:szCs w:val="28"/>
          <w:shd w:val="clear" w:color="auto" w:fill="FFFFFF"/>
        </w:rPr>
        <w:t>.</w:t>
      </w:r>
    </w:p>
    <w:p w:rsidR="00ED0B27" w:rsidRDefault="00ED0B27" w:rsidP="008E2B3B">
      <w:pPr>
        <w:spacing w:after="0" w:line="360" w:lineRule="auto"/>
        <w:ind w:firstLine="53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ED0B27">
        <w:rPr>
          <w:rFonts w:ascii="Times New Roman" w:hAnsi="Times New Roman"/>
          <w:sz w:val="28"/>
          <w:szCs w:val="28"/>
          <w:shd w:val="clear" w:color="auto" w:fill="FFFFFF"/>
        </w:rPr>
        <w:t xml:space="preserve">Конкуренция является состязанием между экономическими субъектами на рынке, направленными на извлечение большей прибыли. </w:t>
      </w:r>
      <w:r>
        <w:rPr>
          <w:rFonts w:ascii="Times New Roman" w:hAnsi="Times New Roman"/>
          <w:sz w:val="28"/>
          <w:szCs w:val="28"/>
          <w:shd w:val="clear" w:color="auto" w:fill="FFFFFF"/>
        </w:rPr>
        <w:t>Она влияет на развитие рынка, появление новых технологий, способствует эволюции экономики. И. Ю. Артемьев приводит мнение экономиста А. Маршалла: «Закон естествен</w:t>
      </w:r>
      <w:r w:rsidRPr="00ED0B27">
        <w:rPr>
          <w:rFonts w:ascii="Times New Roman" w:hAnsi="Times New Roman"/>
          <w:sz w:val="28"/>
          <w:szCs w:val="28"/>
          <w:shd w:val="clear" w:color="auto" w:fill="FFFFFF"/>
        </w:rPr>
        <w:t xml:space="preserve">ного отбора… часто </w:t>
      </w:r>
      <w:proofErr w:type="gramStart"/>
      <w:r w:rsidRPr="00ED0B27">
        <w:rPr>
          <w:rFonts w:ascii="Times New Roman" w:hAnsi="Times New Roman"/>
          <w:sz w:val="28"/>
          <w:szCs w:val="28"/>
          <w:shd w:val="clear" w:color="auto" w:fill="FFFFFF"/>
        </w:rPr>
        <w:t>интерпретируют</w:t>
      </w:r>
      <w:proofErr w:type="gramEnd"/>
      <w:r w:rsidRPr="00ED0B27">
        <w:rPr>
          <w:rFonts w:ascii="Times New Roman" w:hAnsi="Times New Roman"/>
          <w:sz w:val="28"/>
          <w:szCs w:val="28"/>
          <w:shd w:val="clear" w:color="auto" w:fill="FFFFFF"/>
        </w:rPr>
        <w:t xml:space="preserve"> таким </w:t>
      </w:r>
      <w:r w:rsidRPr="00ED0B27">
        <w:rPr>
          <w:rFonts w:ascii="Times New Roman" w:hAnsi="Times New Roman"/>
          <w:sz w:val="28"/>
          <w:szCs w:val="28"/>
          <w:shd w:val="clear" w:color="auto" w:fill="FFFFFF"/>
        </w:rPr>
        <w:lastRenderedPageBreak/>
        <w:t>образом, будто тенденцией к выживанию наделены те организмы, которые наилучшим образом приспособлены извлекать выгоду и</w:t>
      </w:r>
      <w:r>
        <w:rPr>
          <w:rFonts w:ascii="Times New Roman" w:hAnsi="Times New Roman"/>
          <w:sz w:val="28"/>
          <w:szCs w:val="28"/>
          <w:shd w:val="clear" w:color="auto" w:fill="FFFFFF"/>
        </w:rPr>
        <w:t>з окружающей среды. Но такое по</w:t>
      </w:r>
      <w:r w:rsidRPr="00ED0B27">
        <w:rPr>
          <w:rFonts w:ascii="Times New Roman" w:hAnsi="Times New Roman"/>
          <w:sz w:val="28"/>
          <w:szCs w:val="28"/>
          <w:shd w:val="clear" w:color="auto" w:fill="FFFFFF"/>
        </w:rPr>
        <w:t>нимание неверно. Закон устанавливает, что тенденцией к выживанию наделены те организмы, которые наилучшим образом приспособлены использовать окружающую среду в своих собственных целях</w:t>
      </w:r>
      <w:r>
        <w:rPr>
          <w:rFonts w:ascii="Times New Roman" w:hAnsi="Times New Roman"/>
          <w:sz w:val="28"/>
          <w:szCs w:val="28"/>
          <w:shd w:val="clear" w:color="auto" w:fill="FFFFFF"/>
        </w:rPr>
        <w:t>»</w:t>
      </w:r>
      <w:r w:rsidRPr="00ED0B27">
        <w:rPr>
          <w:rFonts w:ascii="Times New Roman" w:hAnsi="Times New Roman"/>
          <w:sz w:val="28"/>
          <w:szCs w:val="28"/>
          <w:shd w:val="clear" w:color="auto" w:fill="FFFFFF"/>
        </w:rPr>
        <w:t>[</w:t>
      </w:r>
      <w:r w:rsidR="00991764">
        <w:rPr>
          <w:rFonts w:ascii="Times New Roman" w:hAnsi="Times New Roman"/>
          <w:sz w:val="28"/>
          <w:szCs w:val="28"/>
          <w:shd w:val="clear" w:color="auto" w:fill="FFFFFF"/>
        </w:rPr>
        <w:t>19, с. 24</w:t>
      </w:r>
      <w:r>
        <w:rPr>
          <w:rFonts w:ascii="Times New Roman" w:hAnsi="Times New Roman"/>
          <w:sz w:val="28"/>
          <w:szCs w:val="28"/>
          <w:shd w:val="clear" w:color="auto" w:fill="FFFFFF"/>
        </w:rPr>
        <w:t>.</w:t>
      </w:r>
      <w:r w:rsidRPr="00ED0B27">
        <w:rPr>
          <w:rFonts w:ascii="Times New Roman" w:hAnsi="Times New Roman"/>
          <w:sz w:val="28"/>
          <w:szCs w:val="28"/>
          <w:shd w:val="clear" w:color="auto" w:fill="FFFFFF"/>
        </w:rPr>
        <w:t>]</w:t>
      </w:r>
      <w:r>
        <w:rPr>
          <w:rFonts w:ascii="Times New Roman" w:hAnsi="Times New Roman"/>
          <w:sz w:val="28"/>
          <w:szCs w:val="28"/>
          <w:shd w:val="clear" w:color="auto" w:fill="FFFFFF"/>
        </w:rPr>
        <w:t>.</w:t>
      </w:r>
      <w:r w:rsidR="008E2B3B">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Стоит отметить два подхода И. Ю. Артемьева к конкуренции как к общественному благу: идеологический и  экономический. Первый говорит о конкуренции как об одном из атрибутов </w:t>
      </w:r>
      <w:proofErr w:type="gramStart"/>
      <w:r>
        <w:rPr>
          <w:rFonts w:ascii="Times New Roman" w:hAnsi="Times New Roman"/>
          <w:sz w:val="28"/>
          <w:szCs w:val="28"/>
          <w:shd w:val="clear" w:color="auto" w:fill="FFFFFF"/>
        </w:rPr>
        <w:t>демократического общества</w:t>
      </w:r>
      <w:proofErr w:type="gramEnd"/>
      <w:r>
        <w:rPr>
          <w:rFonts w:ascii="Times New Roman" w:hAnsi="Times New Roman"/>
          <w:sz w:val="28"/>
          <w:szCs w:val="28"/>
          <w:shd w:val="clear" w:color="auto" w:fill="FFFFFF"/>
        </w:rPr>
        <w:t>, «</w:t>
      </w:r>
      <w:r w:rsidRPr="00ED0B27">
        <w:rPr>
          <w:rFonts w:ascii="Times New Roman" w:hAnsi="Times New Roman"/>
          <w:sz w:val="28"/>
          <w:szCs w:val="28"/>
          <w:shd w:val="clear" w:color="auto" w:fill="FFFFFF"/>
        </w:rPr>
        <w:t>как противоядие от частной власти, угрожающей основам демократического общества</w:t>
      </w:r>
      <w:r>
        <w:rPr>
          <w:rFonts w:ascii="Times New Roman" w:hAnsi="Times New Roman"/>
          <w:sz w:val="28"/>
          <w:szCs w:val="28"/>
          <w:shd w:val="clear" w:color="auto" w:fill="FFFFFF"/>
        </w:rPr>
        <w:t>». Экономический подход характеризуется следующими тенденциями:</w:t>
      </w:r>
    </w:p>
    <w:p w:rsidR="00ED0B27" w:rsidRPr="00ED0B27" w:rsidRDefault="00ED0B27" w:rsidP="008E2B3B">
      <w:pPr>
        <w:autoSpaceDE w:val="0"/>
        <w:autoSpaceDN w:val="0"/>
        <w:adjustRightInd w:val="0"/>
        <w:spacing w:after="0" w:line="360" w:lineRule="auto"/>
        <w:jc w:val="both"/>
        <w:rPr>
          <w:rFonts w:ascii="Times New Roman" w:hAnsi="Times New Roman"/>
          <w:sz w:val="28"/>
          <w:szCs w:val="28"/>
          <w:shd w:val="clear" w:color="auto" w:fill="FFFFFF"/>
        </w:rPr>
      </w:pPr>
      <w:r w:rsidRPr="00ED0B27">
        <w:rPr>
          <w:rFonts w:ascii="Times New Roman" w:hAnsi="Times New Roman"/>
          <w:sz w:val="28"/>
          <w:szCs w:val="28"/>
          <w:shd w:val="clear" w:color="auto" w:fill="FFFFFF"/>
        </w:rPr>
        <w:t xml:space="preserve">• чем выше конкуренция, тем эффективнее компании используют </w:t>
      </w:r>
      <w:proofErr w:type="gramStart"/>
      <w:r w:rsidRPr="00ED0B27">
        <w:rPr>
          <w:rFonts w:ascii="Times New Roman" w:hAnsi="Times New Roman"/>
          <w:sz w:val="28"/>
          <w:szCs w:val="28"/>
          <w:shd w:val="clear" w:color="auto" w:fill="FFFFFF"/>
        </w:rPr>
        <w:t>на</w:t>
      </w:r>
      <w:proofErr w:type="gramEnd"/>
      <w:r w:rsidRPr="00ED0B27">
        <w:rPr>
          <w:rFonts w:ascii="Times New Roman" w:hAnsi="Times New Roman"/>
          <w:sz w:val="28"/>
          <w:szCs w:val="28"/>
          <w:shd w:val="clear" w:color="auto" w:fill="FFFFFF"/>
        </w:rPr>
        <w:t>-</w:t>
      </w:r>
    </w:p>
    <w:p w:rsidR="00ED0B27" w:rsidRPr="00ED0B27" w:rsidRDefault="00ED0B27" w:rsidP="008E2B3B">
      <w:pPr>
        <w:autoSpaceDE w:val="0"/>
        <w:autoSpaceDN w:val="0"/>
        <w:adjustRightInd w:val="0"/>
        <w:spacing w:after="0" w:line="360" w:lineRule="auto"/>
        <w:jc w:val="both"/>
        <w:rPr>
          <w:rFonts w:ascii="Times New Roman" w:hAnsi="Times New Roman"/>
          <w:sz w:val="28"/>
          <w:szCs w:val="28"/>
          <w:shd w:val="clear" w:color="auto" w:fill="FFFFFF"/>
        </w:rPr>
      </w:pPr>
      <w:r w:rsidRPr="00ED0B27">
        <w:rPr>
          <w:rFonts w:ascii="Times New Roman" w:hAnsi="Times New Roman"/>
          <w:sz w:val="28"/>
          <w:szCs w:val="28"/>
          <w:shd w:val="clear" w:color="auto" w:fill="FFFFFF"/>
        </w:rPr>
        <w:t xml:space="preserve">личные ресурсы; </w:t>
      </w:r>
    </w:p>
    <w:p w:rsidR="00ED0B27" w:rsidRPr="00ED0B27" w:rsidRDefault="00ED0B27" w:rsidP="008E2B3B">
      <w:pPr>
        <w:autoSpaceDE w:val="0"/>
        <w:autoSpaceDN w:val="0"/>
        <w:adjustRightInd w:val="0"/>
        <w:spacing w:after="0" w:line="360" w:lineRule="auto"/>
        <w:jc w:val="both"/>
        <w:rPr>
          <w:rFonts w:ascii="Times New Roman" w:hAnsi="Times New Roman"/>
          <w:sz w:val="28"/>
          <w:szCs w:val="28"/>
          <w:shd w:val="clear" w:color="auto" w:fill="FFFFFF"/>
        </w:rPr>
      </w:pPr>
      <w:r w:rsidRPr="00ED0B27">
        <w:rPr>
          <w:rFonts w:ascii="Times New Roman" w:hAnsi="Times New Roman"/>
          <w:sz w:val="28"/>
          <w:szCs w:val="28"/>
          <w:shd w:val="clear" w:color="auto" w:fill="FFFFFF"/>
        </w:rPr>
        <w:t xml:space="preserve">• чем выше конкуренция, тем ниже себестоимость товаров и услуг, </w:t>
      </w:r>
    </w:p>
    <w:p w:rsidR="00ED0B27" w:rsidRPr="00ED0B27" w:rsidRDefault="00ED0B27" w:rsidP="008E2B3B">
      <w:pPr>
        <w:autoSpaceDE w:val="0"/>
        <w:autoSpaceDN w:val="0"/>
        <w:adjustRightInd w:val="0"/>
        <w:spacing w:after="0" w:line="360" w:lineRule="auto"/>
        <w:jc w:val="both"/>
        <w:rPr>
          <w:rFonts w:ascii="Times New Roman" w:hAnsi="Times New Roman"/>
          <w:sz w:val="28"/>
          <w:szCs w:val="28"/>
          <w:shd w:val="clear" w:color="auto" w:fill="FFFFFF"/>
        </w:rPr>
      </w:pPr>
      <w:r w:rsidRPr="00ED0B27">
        <w:rPr>
          <w:rFonts w:ascii="Times New Roman" w:hAnsi="Times New Roman"/>
          <w:sz w:val="28"/>
          <w:szCs w:val="28"/>
          <w:shd w:val="clear" w:color="auto" w:fill="FFFFFF"/>
        </w:rPr>
        <w:t xml:space="preserve">цены оптового и розничного рынков; </w:t>
      </w:r>
    </w:p>
    <w:p w:rsidR="00ED0B27" w:rsidRPr="00ED0B27" w:rsidRDefault="00ED0B27" w:rsidP="008E2B3B">
      <w:pPr>
        <w:autoSpaceDE w:val="0"/>
        <w:autoSpaceDN w:val="0"/>
        <w:adjustRightInd w:val="0"/>
        <w:spacing w:after="0" w:line="360" w:lineRule="auto"/>
        <w:jc w:val="both"/>
        <w:rPr>
          <w:rFonts w:ascii="Times New Roman" w:hAnsi="Times New Roman"/>
          <w:sz w:val="28"/>
          <w:szCs w:val="28"/>
          <w:shd w:val="clear" w:color="auto" w:fill="FFFFFF"/>
        </w:rPr>
      </w:pPr>
      <w:r w:rsidRPr="00ED0B27">
        <w:rPr>
          <w:rFonts w:ascii="Times New Roman" w:hAnsi="Times New Roman"/>
          <w:sz w:val="28"/>
          <w:szCs w:val="28"/>
          <w:shd w:val="clear" w:color="auto" w:fill="FFFFFF"/>
        </w:rPr>
        <w:t xml:space="preserve">• в процессе конкуренции формируется более эффективная структура </w:t>
      </w:r>
    </w:p>
    <w:p w:rsidR="00ED0B27" w:rsidRDefault="00ED0B27" w:rsidP="008E2B3B">
      <w:pPr>
        <w:autoSpaceDE w:val="0"/>
        <w:autoSpaceDN w:val="0"/>
        <w:adjustRightInd w:val="0"/>
        <w:spacing w:after="0"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р</w:t>
      </w:r>
      <w:r w:rsidRPr="00ED0B27">
        <w:rPr>
          <w:rFonts w:ascii="Times New Roman" w:hAnsi="Times New Roman"/>
          <w:sz w:val="28"/>
          <w:szCs w:val="28"/>
          <w:shd w:val="clear" w:color="auto" w:fill="FFFFFF"/>
        </w:rPr>
        <w:t>ынко</w:t>
      </w:r>
      <w:r>
        <w:rPr>
          <w:rFonts w:ascii="Times New Roman" w:hAnsi="Times New Roman"/>
          <w:sz w:val="28"/>
          <w:szCs w:val="28"/>
          <w:shd w:val="clear" w:color="auto" w:fill="FFFFFF"/>
        </w:rPr>
        <w:t>в.</w:t>
      </w:r>
    </w:p>
    <w:p w:rsidR="00ED0B27" w:rsidRDefault="00ED0B27" w:rsidP="008E2B3B">
      <w:pPr>
        <w:autoSpaceDE w:val="0"/>
        <w:autoSpaceDN w:val="0"/>
        <w:adjustRightInd w:val="0"/>
        <w:spacing w:after="0"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Обоснованно можно сказать, что конкуренция несет в себе заряд положительной энергии для общества и экономики. </w:t>
      </w:r>
      <w:r w:rsidR="00764E26">
        <w:rPr>
          <w:rFonts w:ascii="Times New Roman" w:hAnsi="Times New Roman"/>
          <w:sz w:val="28"/>
          <w:szCs w:val="28"/>
          <w:shd w:val="clear" w:color="auto" w:fill="FFFFFF"/>
        </w:rPr>
        <w:t>Недобросовестная конкуренция, напротив, ведет к деградации. Экономика унифицируется, у предпринимателей отсутствует желание внедрять новые технологии. Появляются барьеры для входа на рынок. Допустимо появление некачественных товаров, работ, услуг. От этого страдают, естественно, потребители.</w:t>
      </w:r>
    </w:p>
    <w:p w:rsidR="005402F0" w:rsidRDefault="007032DC" w:rsidP="008E2B3B">
      <w:pPr>
        <w:autoSpaceDE w:val="0"/>
        <w:autoSpaceDN w:val="0"/>
        <w:adjustRightInd w:val="0"/>
        <w:spacing w:after="0" w:line="360" w:lineRule="auto"/>
        <w:ind w:firstLine="426"/>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Дадим характеристику нормальной деятельности государственной власти. </w:t>
      </w:r>
      <w:r w:rsidR="00666F5A">
        <w:rPr>
          <w:rFonts w:ascii="Times New Roman" w:hAnsi="Times New Roman"/>
          <w:sz w:val="28"/>
          <w:szCs w:val="28"/>
          <w:shd w:val="clear" w:color="auto" w:fill="FFFFFF"/>
        </w:rPr>
        <w:t>Пойдем</w:t>
      </w:r>
      <w:r>
        <w:rPr>
          <w:rFonts w:ascii="Times New Roman" w:hAnsi="Times New Roman"/>
          <w:sz w:val="28"/>
          <w:szCs w:val="28"/>
          <w:shd w:val="clear" w:color="auto" w:fill="FFFFFF"/>
        </w:rPr>
        <w:t xml:space="preserve"> от </w:t>
      </w:r>
      <w:proofErr w:type="gramStart"/>
      <w:r>
        <w:rPr>
          <w:rFonts w:ascii="Times New Roman" w:hAnsi="Times New Roman"/>
          <w:sz w:val="28"/>
          <w:szCs w:val="28"/>
          <w:shd w:val="clear" w:color="auto" w:fill="FFFFFF"/>
        </w:rPr>
        <w:t>обратного</w:t>
      </w:r>
      <w:proofErr w:type="gramEnd"/>
      <w:r>
        <w:rPr>
          <w:rFonts w:ascii="Times New Roman" w:hAnsi="Times New Roman"/>
          <w:sz w:val="28"/>
          <w:szCs w:val="28"/>
          <w:shd w:val="clear" w:color="auto" w:fill="FFFFFF"/>
        </w:rPr>
        <w:t xml:space="preserve"> - коррупции. Коррупция является одной из насущных проблем</w:t>
      </w:r>
      <w:r w:rsidR="00666F5A">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с которым</w:t>
      </w:r>
      <w:r w:rsidR="00666F5A">
        <w:rPr>
          <w:rFonts w:ascii="Times New Roman" w:hAnsi="Times New Roman"/>
          <w:sz w:val="28"/>
          <w:szCs w:val="28"/>
          <w:shd w:val="clear" w:color="auto" w:fill="FFFFFF"/>
        </w:rPr>
        <w:t>и</w:t>
      </w:r>
      <w:r>
        <w:rPr>
          <w:rFonts w:ascii="Times New Roman" w:hAnsi="Times New Roman"/>
          <w:sz w:val="28"/>
          <w:szCs w:val="28"/>
          <w:shd w:val="clear" w:color="auto" w:fill="FFFFFF"/>
        </w:rPr>
        <w:t xml:space="preserve"> столкнулась</w:t>
      </w:r>
      <w:r w:rsidR="00666F5A">
        <w:rPr>
          <w:rFonts w:ascii="Times New Roman" w:hAnsi="Times New Roman"/>
          <w:sz w:val="28"/>
          <w:szCs w:val="28"/>
          <w:shd w:val="clear" w:color="auto" w:fill="FFFFFF"/>
        </w:rPr>
        <w:t xml:space="preserve"> международное сообщество и</w:t>
      </w:r>
      <w:r>
        <w:rPr>
          <w:rFonts w:ascii="Times New Roman" w:hAnsi="Times New Roman"/>
          <w:sz w:val="28"/>
          <w:szCs w:val="28"/>
          <w:shd w:val="clear" w:color="auto" w:fill="FFFFFF"/>
        </w:rPr>
        <w:t xml:space="preserve"> современная Россия. </w:t>
      </w:r>
      <w:r w:rsidR="00666F5A" w:rsidRPr="00666F5A">
        <w:rPr>
          <w:rFonts w:ascii="Times New Roman" w:hAnsi="Times New Roman"/>
          <w:sz w:val="28"/>
          <w:szCs w:val="28"/>
          <w:shd w:val="clear" w:color="auto" w:fill="FFFFFF"/>
        </w:rPr>
        <w:t>В Концепции национальной безопасности Российской Федерации, утвержденной Указом Президента Ро</w:t>
      </w:r>
      <w:r w:rsidR="005402F0">
        <w:rPr>
          <w:rFonts w:ascii="Times New Roman" w:hAnsi="Times New Roman"/>
          <w:sz w:val="28"/>
          <w:szCs w:val="28"/>
          <w:shd w:val="clear" w:color="auto" w:fill="FFFFFF"/>
        </w:rPr>
        <w:t>ссийской Федерации от 10 января</w:t>
      </w:r>
      <w:r w:rsidR="008E2B3B">
        <w:rPr>
          <w:rFonts w:ascii="Times New Roman" w:hAnsi="Times New Roman"/>
          <w:sz w:val="28"/>
          <w:szCs w:val="28"/>
          <w:shd w:val="clear" w:color="auto" w:fill="FFFFFF"/>
        </w:rPr>
        <w:t xml:space="preserve"> </w:t>
      </w:r>
      <w:r w:rsidR="00666F5A" w:rsidRPr="00666F5A">
        <w:rPr>
          <w:rFonts w:ascii="Times New Roman" w:hAnsi="Times New Roman"/>
          <w:sz w:val="28"/>
          <w:szCs w:val="28"/>
          <w:shd w:val="clear" w:color="auto" w:fill="FFFFFF"/>
        </w:rPr>
        <w:t xml:space="preserve">2000 года № 1300, дана оценка коррупции как одной из </w:t>
      </w:r>
      <w:r w:rsidR="00666F5A" w:rsidRPr="00666F5A">
        <w:rPr>
          <w:rFonts w:ascii="Times New Roman" w:hAnsi="Times New Roman"/>
          <w:sz w:val="28"/>
          <w:szCs w:val="28"/>
          <w:shd w:val="clear" w:color="auto" w:fill="FFFFFF"/>
        </w:rPr>
        <w:lastRenderedPageBreak/>
        <w:t>составляющих угрозы криминализации общественных отношений, складывающихся в процессе реформирования социально-политического устройства и экономической деятельности нашей страны</w:t>
      </w:r>
      <w:r w:rsidR="00666F5A">
        <w:rPr>
          <w:rFonts w:ascii="Times New Roman" w:hAnsi="Times New Roman"/>
          <w:sz w:val="28"/>
          <w:szCs w:val="28"/>
          <w:shd w:val="clear" w:color="auto" w:fill="FFFFFF"/>
        </w:rPr>
        <w:t>. «Коррупция</w:t>
      </w:r>
      <w:r w:rsidR="00666F5A" w:rsidRPr="00666F5A">
        <w:rPr>
          <w:rFonts w:ascii="Times New Roman" w:hAnsi="Times New Roman"/>
          <w:sz w:val="28"/>
          <w:szCs w:val="28"/>
          <w:shd w:val="clear" w:color="auto" w:fill="FFFFFF"/>
        </w:rPr>
        <w:t xml:space="preserve"> приводит к деградации социальных отношений, а правовые институты перестают работать. Масштабная коррупция подрывает правовые основы существования государства, превращая право в товар. Это негативно отражается на гражданах страны и, особенно, предпринимателях, вынужденных повсеместно платить «дань», давать взятки зачастую за реализацию своих законных прав</w:t>
      </w:r>
      <w:r w:rsidR="00666F5A">
        <w:rPr>
          <w:rFonts w:ascii="Times New Roman" w:hAnsi="Times New Roman"/>
          <w:sz w:val="28"/>
          <w:szCs w:val="28"/>
          <w:shd w:val="clear" w:color="auto" w:fill="FFFFFF"/>
        </w:rPr>
        <w:t>»</w:t>
      </w:r>
      <w:r w:rsidR="00666F5A" w:rsidRPr="00666F5A">
        <w:rPr>
          <w:rFonts w:ascii="Times New Roman" w:hAnsi="Times New Roman"/>
          <w:sz w:val="28"/>
          <w:szCs w:val="28"/>
          <w:shd w:val="clear" w:color="auto" w:fill="FFFFFF"/>
        </w:rPr>
        <w:t>[</w:t>
      </w:r>
      <w:r w:rsidR="00991764">
        <w:rPr>
          <w:rFonts w:ascii="Times New Roman" w:hAnsi="Times New Roman"/>
          <w:sz w:val="28"/>
          <w:szCs w:val="28"/>
          <w:shd w:val="clear" w:color="auto" w:fill="FFFFFF"/>
        </w:rPr>
        <w:t>14</w:t>
      </w:r>
      <w:r w:rsidR="00666F5A" w:rsidRPr="00666F5A">
        <w:rPr>
          <w:rFonts w:ascii="Times New Roman" w:hAnsi="Times New Roman"/>
          <w:sz w:val="28"/>
          <w:szCs w:val="28"/>
          <w:shd w:val="clear" w:color="auto" w:fill="FFFFFF"/>
        </w:rPr>
        <w:t>]</w:t>
      </w:r>
      <w:r w:rsidR="00666F5A">
        <w:rPr>
          <w:rFonts w:ascii="Times New Roman" w:hAnsi="Times New Roman"/>
          <w:sz w:val="28"/>
          <w:szCs w:val="28"/>
          <w:shd w:val="clear" w:color="auto" w:fill="FFFFFF"/>
        </w:rPr>
        <w:t>.</w:t>
      </w:r>
      <w:r w:rsidR="005402F0" w:rsidRPr="005402F0">
        <w:rPr>
          <w:rFonts w:ascii="Times New Roman" w:hAnsi="Times New Roman"/>
          <w:sz w:val="28"/>
          <w:szCs w:val="28"/>
          <w:shd w:val="clear" w:color="auto" w:fill="FFFFFF"/>
        </w:rPr>
        <w:t xml:space="preserve"> Одним из важнейших ас</w:t>
      </w:r>
      <w:r w:rsidR="005402F0" w:rsidRPr="005402F0">
        <w:rPr>
          <w:rFonts w:ascii="Times New Roman" w:hAnsi="Times New Roman"/>
          <w:sz w:val="28"/>
          <w:szCs w:val="28"/>
          <w:shd w:val="clear" w:color="auto" w:fill="FFFFFF"/>
        </w:rPr>
        <w:softHyphen/>
        <w:t>пектов коррупции является вопрос об отношении к собственности любой формы, в том числе материальным ресурсам общества и государства, ее захвата, использования, распоряжения ею [</w:t>
      </w:r>
      <w:r w:rsidR="00991764">
        <w:rPr>
          <w:rFonts w:ascii="Times New Roman" w:hAnsi="Times New Roman"/>
          <w:sz w:val="28"/>
          <w:szCs w:val="28"/>
          <w:shd w:val="clear" w:color="auto" w:fill="FFFFFF"/>
        </w:rPr>
        <w:t>4, с. 271</w:t>
      </w:r>
      <w:r w:rsidR="005402F0" w:rsidRPr="005402F0">
        <w:rPr>
          <w:rFonts w:ascii="Times New Roman" w:hAnsi="Times New Roman"/>
          <w:sz w:val="28"/>
          <w:szCs w:val="28"/>
          <w:shd w:val="clear" w:color="auto" w:fill="FFFFFF"/>
        </w:rPr>
        <w:t>]</w:t>
      </w:r>
      <w:r w:rsidR="005402F0">
        <w:rPr>
          <w:rFonts w:ascii="Times New Roman" w:hAnsi="Times New Roman"/>
          <w:sz w:val="28"/>
          <w:szCs w:val="28"/>
          <w:shd w:val="clear" w:color="auto" w:fill="FFFFFF"/>
        </w:rPr>
        <w:t xml:space="preserve">. Область государственных закупок также поражена коррупцией.  </w:t>
      </w:r>
      <w:proofErr w:type="spellStart"/>
      <w:r w:rsidR="005402F0">
        <w:rPr>
          <w:rFonts w:ascii="Times New Roman" w:hAnsi="Times New Roman"/>
          <w:sz w:val="28"/>
          <w:szCs w:val="28"/>
          <w:shd w:val="clear" w:color="auto" w:fill="FFFFFF"/>
        </w:rPr>
        <w:t>Стурза</w:t>
      </w:r>
      <w:proofErr w:type="spellEnd"/>
      <w:r w:rsidR="005402F0">
        <w:rPr>
          <w:rFonts w:ascii="Times New Roman" w:hAnsi="Times New Roman"/>
          <w:sz w:val="28"/>
          <w:szCs w:val="28"/>
          <w:shd w:val="clear" w:color="auto" w:fill="FFFFFF"/>
        </w:rPr>
        <w:t xml:space="preserve"> К. И. и Молчанов А. А.  подчеркивают последствия  коррупции в данной сфере: « Сегодня в обществе сформировалось устойчивое недоверие к системе </w:t>
      </w:r>
      <w:proofErr w:type="spellStart"/>
      <w:r w:rsidR="005402F0">
        <w:rPr>
          <w:rFonts w:ascii="Times New Roman" w:hAnsi="Times New Roman"/>
          <w:sz w:val="28"/>
          <w:szCs w:val="28"/>
          <w:shd w:val="clear" w:color="auto" w:fill="FFFFFF"/>
        </w:rPr>
        <w:t>государственны</w:t>
      </w:r>
      <w:proofErr w:type="spellEnd"/>
      <w:r w:rsidR="005402F0">
        <w:rPr>
          <w:rFonts w:ascii="Times New Roman" w:hAnsi="Times New Roman"/>
          <w:sz w:val="28"/>
          <w:szCs w:val="28"/>
          <w:shd w:val="clear" w:color="auto" w:fill="FFFFFF"/>
        </w:rPr>
        <w:t xml:space="preserve">, в значительной мере дискредитированными оказались процедуры открытости и честности проведения закупок» </w:t>
      </w:r>
      <w:r w:rsidR="005402F0" w:rsidRPr="005402F0">
        <w:rPr>
          <w:rFonts w:ascii="Times New Roman" w:hAnsi="Times New Roman"/>
          <w:sz w:val="28"/>
          <w:szCs w:val="28"/>
          <w:shd w:val="clear" w:color="auto" w:fill="FFFFFF"/>
        </w:rPr>
        <w:t>[</w:t>
      </w:r>
      <w:r w:rsidR="00991764">
        <w:rPr>
          <w:rFonts w:ascii="Times New Roman" w:hAnsi="Times New Roman"/>
          <w:sz w:val="28"/>
          <w:szCs w:val="28"/>
          <w:shd w:val="clear" w:color="auto" w:fill="FFFFFF"/>
        </w:rPr>
        <w:t>3</w:t>
      </w:r>
      <w:r w:rsidR="005D0E25">
        <w:rPr>
          <w:rFonts w:ascii="Times New Roman" w:hAnsi="Times New Roman"/>
          <w:sz w:val="28"/>
          <w:szCs w:val="28"/>
          <w:shd w:val="clear" w:color="auto" w:fill="FFFFFF"/>
        </w:rPr>
        <w:t>3</w:t>
      </w:r>
      <w:r w:rsidR="005402F0" w:rsidRPr="005402F0">
        <w:rPr>
          <w:rFonts w:ascii="Times New Roman" w:hAnsi="Times New Roman"/>
          <w:sz w:val="28"/>
          <w:szCs w:val="28"/>
          <w:shd w:val="clear" w:color="auto" w:fill="FFFFFF"/>
        </w:rPr>
        <w:t>]</w:t>
      </w:r>
      <w:r w:rsidR="005402F0">
        <w:rPr>
          <w:rFonts w:ascii="Times New Roman" w:hAnsi="Times New Roman"/>
          <w:sz w:val="28"/>
          <w:szCs w:val="28"/>
          <w:shd w:val="clear" w:color="auto" w:fill="FFFFFF"/>
        </w:rPr>
        <w:t xml:space="preserve">. Итак, общественная опасность коррупция проявляется в различных  отраслях. Происходит сращивание государства и криминала. ФЗ № 94, по сути, является одним актов государственной власти направленных на борьбу с коррупцией, таким </w:t>
      </w:r>
      <w:proofErr w:type="gramStart"/>
      <w:r w:rsidR="005402F0">
        <w:rPr>
          <w:rFonts w:ascii="Times New Roman" w:hAnsi="Times New Roman"/>
          <w:sz w:val="28"/>
          <w:szCs w:val="28"/>
          <w:shd w:val="clear" w:color="auto" w:fill="FFFFFF"/>
        </w:rPr>
        <w:t>образом</w:t>
      </w:r>
      <w:proofErr w:type="gramEnd"/>
      <w:r w:rsidR="005402F0">
        <w:rPr>
          <w:rFonts w:ascii="Times New Roman" w:hAnsi="Times New Roman"/>
          <w:sz w:val="28"/>
          <w:szCs w:val="28"/>
          <w:shd w:val="clear" w:color="auto" w:fill="FFFFFF"/>
        </w:rPr>
        <w:t xml:space="preserve"> продуцируя положительную деятельность публичных органов. </w:t>
      </w:r>
    </w:p>
    <w:p w:rsidR="005402F0" w:rsidRPr="005402F0" w:rsidRDefault="005402F0" w:rsidP="008E2B3B">
      <w:pPr>
        <w:autoSpaceDE w:val="0"/>
        <w:autoSpaceDN w:val="0"/>
        <w:adjustRightInd w:val="0"/>
        <w:spacing w:after="0" w:line="360" w:lineRule="auto"/>
        <w:ind w:firstLine="284"/>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Неотъемлемой частью положительной деятельности должностных лиц является эффективное использование средств бюджета. Считаем необходимым в целях работы рассмотреть данный вопрос, так как расходование бюджетных средств является  одним из элементов сферы размещения заказов для государственных и муниципальных нужд. </w:t>
      </w:r>
    </w:p>
    <w:p w:rsidR="003B25D7" w:rsidRPr="00DD355E" w:rsidRDefault="008E2B3B" w:rsidP="00025237">
      <w:pPr>
        <w:autoSpaceDE w:val="0"/>
        <w:autoSpaceDN w:val="0"/>
        <w:adjustRightInd w:val="0"/>
        <w:spacing w:after="0"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Ст. 6 Бюджетного кодекса РФ (Д</w:t>
      </w:r>
      <w:r w:rsidR="00ED0B27">
        <w:rPr>
          <w:rFonts w:ascii="Times New Roman" w:hAnsi="Times New Roman"/>
          <w:sz w:val="28"/>
          <w:szCs w:val="28"/>
          <w:shd w:val="clear" w:color="auto" w:fill="FFFFFF"/>
        </w:rPr>
        <w:t xml:space="preserve">алее – БК РФ) установлено, что под бюджетом понимается </w:t>
      </w:r>
      <w:r w:rsidR="00ED0B27" w:rsidRPr="00ED0B27">
        <w:rPr>
          <w:rFonts w:ascii="Times New Roman" w:hAnsi="Times New Roman"/>
          <w:sz w:val="28"/>
          <w:szCs w:val="28"/>
          <w:shd w:val="clear" w:color="auto" w:fill="FFFFFF"/>
        </w:rPr>
        <w:t>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r w:rsidR="00ED0B27">
        <w:rPr>
          <w:rFonts w:ascii="Times New Roman" w:hAnsi="Times New Roman"/>
          <w:sz w:val="28"/>
          <w:szCs w:val="28"/>
          <w:shd w:val="clear" w:color="auto" w:fill="FFFFFF"/>
        </w:rPr>
        <w:t xml:space="preserve">. Одним из принципов бюджетной </w:t>
      </w:r>
      <w:r w:rsidR="00ED0B27">
        <w:rPr>
          <w:rFonts w:ascii="Times New Roman" w:hAnsi="Times New Roman"/>
          <w:sz w:val="28"/>
          <w:szCs w:val="28"/>
          <w:shd w:val="clear" w:color="auto" w:fill="FFFFFF"/>
        </w:rPr>
        <w:lastRenderedPageBreak/>
        <w:t xml:space="preserve">системы является результативность и эффективность использования бюджетных средств, т.е. необходимость достижения заданных результатов при использовании наименьшего объема средств или достижения наилучшего результата. Таким образом, деятельность по расходованию средств должна исходить из достижения лучшего итога при экономии средств. Чрезмерное расходование либо нецелевое расходование вредит бюджетной системе РФ, положительной деятельности государственных и муниципальных органов, интересам государственной и муниципальной службы. Этого мнения придерживается А. И. </w:t>
      </w:r>
      <w:proofErr w:type="spellStart"/>
      <w:r w:rsidR="00ED0B27">
        <w:rPr>
          <w:rFonts w:ascii="Times New Roman" w:hAnsi="Times New Roman"/>
          <w:sz w:val="28"/>
          <w:szCs w:val="28"/>
          <w:shd w:val="clear" w:color="auto" w:fill="FFFFFF"/>
        </w:rPr>
        <w:t>Чучаев</w:t>
      </w:r>
      <w:proofErr w:type="spellEnd"/>
      <w:r w:rsidR="00ED0B27">
        <w:rPr>
          <w:rFonts w:ascii="Times New Roman" w:hAnsi="Times New Roman"/>
          <w:sz w:val="28"/>
          <w:szCs w:val="28"/>
          <w:shd w:val="clear" w:color="auto" w:fill="FFFFFF"/>
        </w:rPr>
        <w:t xml:space="preserve"> </w:t>
      </w:r>
      <w:r w:rsidR="00ED0B27" w:rsidRPr="00ED0B27">
        <w:rPr>
          <w:rFonts w:ascii="Times New Roman" w:hAnsi="Times New Roman"/>
          <w:sz w:val="28"/>
          <w:szCs w:val="28"/>
          <w:shd w:val="clear" w:color="auto" w:fill="FFFFFF"/>
        </w:rPr>
        <w:t>[</w:t>
      </w:r>
      <w:r w:rsidR="008C415B">
        <w:rPr>
          <w:rFonts w:ascii="Times New Roman" w:hAnsi="Times New Roman"/>
          <w:sz w:val="28"/>
          <w:szCs w:val="28"/>
          <w:shd w:val="clear" w:color="auto" w:fill="FFFFFF"/>
        </w:rPr>
        <w:t>3</w:t>
      </w:r>
      <w:r w:rsidR="005D0E25">
        <w:rPr>
          <w:rFonts w:ascii="Times New Roman" w:hAnsi="Times New Roman"/>
          <w:sz w:val="28"/>
          <w:szCs w:val="28"/>
          <w:shd w:val="clear" w:color="auto" w:fill="FFFFFF"/>
        </w:rPr>
        <w:t>7</w:t>
      </w:r>
      <w:r w:rsidR="00ED0B27" w:rsidRPr="00ED0B27">
        <w:rPr>
          <w:rFonts w:ascii="Times New Roman" w:hAnsi="Times New Roman"/>
          <w:sz w:val="28"/>
          <w:szCs w:val="28"/>
          <w:shd w:val="clear" w:color="auto" w:fill="FFFFFF"/>
        </w:rPr>
        <w:t>]</w:t>
      </w:r>
      <w:r w:rsidR="00ED0B27">
        <w:rPr>
          <w:rFonts w:ascii="Times New Roman" w:hAnsi="Times New Roman"/>
          <w:sz w:val="28"/>
          <w:szCs w:val="28"/>
          <w:shd w:val="clear" w:color="auto" w:fill="FFFFFF"/>
        </w:rPr>
        <w:t>. Также неэффективное использование бюджетных сре</w:t>
      </w:r>
      <w:proofErr w:type="gramStart"/>
      <w:r w:rsidR="00ED0B27">
        <w:rPr>
          <w:rFonts w:ascii="Times New Roman" w:hAnsi="Times New Roman"/>
          <w:sz w:val="28"/>
          <w:szCs w:val="28"/>
          <w:shd w:val="clear" w:color="auto" w:fill="FFFFFF"/>
        </w:rPr>
        <w:t>дств чр</w:t>
      </w:r>
      <w:proofErr w:type="gramEnd"/>
      <w:r w:rsidR="00ED0B27">
        <w:rPr>
          <w:rFonts w:ascii="Times New Roman" w:hAnsi="Times New Roman"/>
          <w:sz w:val="28"/>
          <w:szCs w:val="28"/>
          <w:shd w:val="clear" w:color="auto" w:fill="FFFFFF"/>
        </w:rPr>
        <w:t>евато следующим:</w:t>
      </w:r>
      <w:r w:rsidR="00ED0B27" w:rsidRPr="00ED0B27">
        <w:rPr>
          <w:rFonts w:ascii="Verdana" w:hAnsi="Verdana"/>
          <w:color w:val="000000"/>
          <w:sz w:val="18"/>
          <w:szCs w:val="18"/>
          <w:shd w:val="clear" w:color="auto" w:fill="FFFFFF"/>
        </w:rPr>
        <w:t xml:space="preserve"> </w:t>
      </w:r>
      <w:r w:rsidR="00ED0B27" w:rsidRPr="00ED0B27">
        <w:rPr>
          <w:rFonts w:ascii="Times New Roman" w:hAnsi="Times New Roman"/>
          <w:sz w:val="28"/>
          <w:szCs w:val="28"/>
          <w:shd w:val="clear" w:color="auto" w:fill="FFFFFF"/>
        </w:rPr>
        <w:t xml:space="preserve">«а) она состоит в том, что указанные деяния подрывают нормальное функционирование экономики в стране; б) выражается в прямом срыве финансирования государственных проектов и целевых программ, и сдерживании развития здравоохранения и образования, науки и культуры; в) нецелевое использование бюджетных </w:t>
      </w:r>
      <w:proofErr w:type="gramStart"/>
      <w:r w:rsidR="00ED0B27" w:rsidRPr="00ED0B27">
        <w:rPr>
          <w:rFonts w:ascii="Times New Roman" w:hAnsi="Times New Roman"/>
          <w:sz w:val="28"/>
          <w:szCs w:val="28"/>
          <w:shd w:val="clear" w:color="auto" w:fill="FFFFFF"/>
        </w:rPr>
        <w:t>ассигнований</w:t>
      </w:r>
      <w:proofErr w:type="gramEnd"/>
      <w:r w:rsidR="00ED0B27" w:rsidRPr="00ED0B27">
        <w:rPr>
          <w:rFonts w:ascii="Times New Roman" w:hAnsi="Times New Roman"/>
          <w:sz w:val="28"/>
          <w:szCs w:val="28"/>
          <w:shd w:val="clear" w:color="auto" w:fill="FFFFFF"/>
        </w:rPr>
        <w:t xml:space="preserve"> а не их ограниченность во многих случаях становится причиной систематической невыплаты или недоплаты заработной платы, пенсий, пособий, иных обязательных платежей и возникновения хронической, </w:t>
      </w:r>
      <w:proofErr w:type="spellStart"/>
      <w:r w:rsidR="00ED0B27" w:rsidRPr="00ED0B27">
        <w:rPr>
          <w:rFonts w:ascii="Times New Roman" w:hAnsi="Times New Roman"/>
          <w:sz w:val="28"/>
          <w:szCs w:val="28"/>
          <w:shd w:val="clear" w:color="auto" w:fill="FFFFFF"/>
        </w:rPr>
        <w:t>многомиллиардной</w:t>
      </w:r>
      <w:proofErr w:type="spellEnd"/>
      <w:r w:rsidR="00ED0B27" w:rsidRPr="00ED0B27">
        <w:rPr>
          <w:rFonts w:ascii="Times New Roman" w:hAnsi="Times New Roman"/>
          <w:sz w:val="28"/>
          <w:szCs w:val="28"/>
          <w:shd w:val="clear" w:color="auto" w:fill="FFFFFF"/>
        </w:rPr>
        <w:t xml:space="preserve"> задолженности по стране»</w:t>
      </w:r>
      <w:r w:rsidR="00ED0B27">
        <w:rPr>
          <w:rFonts w:ascii="Times New Roman" w:hAnsi="Times New Roman"/>
          <w:sz w:val="28"/>
          <w:szCs w:val="28"/>
          <w:shd w:val="clear" w:color="auto" w:fill="FFFFFF"/>
        </w:rPr>
        <w:t xml:space="preserve"> </w:t>
      </w:r>
      <w:r w:rsidR="00ED0B27" w:rsidRPr="00ED0B27">
        <w:rPr>
          <w:rFonts w:ascii="Times New Roman" w:hAnsi="Times New Roman"/>
          <w:sz w:val="28"/>
          <w:szCs w:val="28"/>
          <w:shd w:val="clear" w:color="auto" w:fill="FFFFFF"/>
        </w:rPr>
        <w:t>[</w:t>
      </w:r>
      <w:r w:rsidR="008C415B">
        <w:rPr>
          <w:rFonts w:ascii="Times New Roman" w:hAnsi="Times New Roman"/>
          <w:sz w:val="28"/>
          <w:szCs w:val="28"/>
          <w:shd w:val="clear" w:color="auto" w:fill="FFFFFF"/>
        </w:rPr>
        <w:t>17</w:t>
      </w:r>
      <w:r w:rsidR="00ED0B27" w:rsidRPr="00ED0B27">
        <w:rPr>
          <w:rFonts w:ascii="Times New Roman" w:hAnsi="Times New Roman"/>
          <w:sz w:val="28"/>
          <w:szCs w:val="28"/>
          <w:shd w:val="clear" w:color="auto" w:fill="FFFFFF"/>
        </w:rPr>
        <w:t>]</w:t>
      </w:r>
      <w:r w:rsidR="00ED0B27">
        <w:rPr>
          <w:rFonts w:ascii="Times New Roman" w:hAnsi="Times New Roman"/>
          <w:sz w:val="28"/>
          <w:szCs w:val="28"/>
          <w:shd w:val="clear" w:color="auto" w:fill="FFFFFF"/>
        </w:rPr>
        <w:t xml:space="preserve">. Формируется бюджет из доходов государства, а одним из таковых является налоги, уплачиваемые российскими гражданами. Следовательно, неэффективное использование бюджетных средств подрывает доверия общества к бюджетной системе РФ, и в целом к государству. Итак, эффективное использование бюджетных средств является одним из факторов, влияющих на экономику страны, нормальную работу государственных органов, положительное отношение к власти. </w:t>
      </w:r>
    </w:p>
    <w:p w:rsidR="00ED0B27" w:rsidRDefault="005402F0" w:rsidP="00025237">
      <w:pPr>
        <w:spacing w:after="0"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Итак, сфера размещения заказов для государственных и муниципальных нужд </w:t>
      </w:r>
      <w:r w:rsidR="004D15E9">
        <w:rPr>
          <w:rFonts w:ascii="Times New Roman" w:hAnsi="Times New Roman"/>
          <w:color w:val="000000"/>
          <w:sz w:val="28"/>
          <w:szCs w:val="28"/>
          <w:shd w:val="clear" w:color="auto" w:fill="FFFFFF"/>
        </w:rPr>
        <w:t>влияет на повышение</w:t>
      </w:r>
      <w:r>
        <w:rPr>
          <w:rFonts w:ascii="Times New Roman" w:hAnsi="Times New Roman"/>
          <w:color w:val="000000"/>
          <w:sz w:val="28"/>
          <w:szCs w:val="28"/>
          <w:shd w:val="clear" w:color="auto" w:fill="FFFFFF"/>
        </w:rPr>
        <w:t xml:space="preserve"> эффективность расходования бюджетных средств, стимулирование конкуренции</w:t>
      </w:r>
      <w:r w:rsidR="004D15E9">
        <w:rPr>
          <w:rFonts w:ascii="Times New Roman" w:hAnsi="Times New Roman"/>
          <w:color w:val="000000"/>
          <w:sz w:val="28"/>
          <w:szCs w:val="28"/>
          <w:shd w:val="clear" w:color="auto" w:fill="FFFFFF"/>
        </w:rPr>
        <w:t xml:space="preserve"> на рынке государственных закупок</w:t>
      </w:r>
      <w:r>
        <w:rPr>
          <w:rFonts w:ascii="Times New Roman" w:hAnsi="Times New Roman"/>
          <w:color w:val="000000"/>
          <w:sz w:val="28"/>
          <w:szCs w:val="28"/>
          <w:shd w:val="clear" w:color="auto" w:fill="FFFFFF"/>
        </w:rPr>
        <w:t xml:space="preserve">, </w:t>
      </w:r>
      <w:r w:rsidR="004D15E9">
        <w:rPr>
          <w:rFonts w:ascii="Times New Roman" w:hAnsi="Times New Roman"/>
          <w:color w:val="000000"/>
          <w:sz w:val="28"/>
          <w:szCs w:val="28"/>
          <w:shd w:val="clear" w:color="auto" w:fill="FFFFFF"/>
        </w:rPr>
        <w:t>формирует единую</w:t>
      </w:r>
      <w:r>
        <w:rPr>
          <w:rFonts w:ascii="Times New Roman" w:hAnsi="Times New Roman"/>
          <w:color w:val="000000"/>
          <w:sz w:val="28"/>
          <w:szCs w:val="28"/>
          <w:shd w:val="clear" w:color="auto" w:fill="FFFFFF"/>
        </w:rPr>
        <w:t xml:space="preserve"> работу государственных</w:t>
      </w:r>
      <w:r w:rsidR="004D15E9">
        <w:rPr>
          <w:rFonts w:ascii="Times New Roman" w:hAnsi="Times New Roman"/>
          <w:color w:val="000000"/>
          <w:sz w:val="28"/>
          <w:szCs w:val="28"/>
          <w:shd w:val="clear" w:color="auto" w:fill="FFFFFF"/>
        </w:rPr>
        <w:t xml:space="preserve"> и муниципальных заказчиков</w:t>
      </w:r>
      <w:r>
        <w:rPr>
          <w:rFonts w:ascii="Times New Roman" w:hAnsi="Times New Roman"/>
          <w:color w:val="000000"/>
          <w:sz w:val="28"/>
          <w:szCs w:val="28"/>
          <w:shd w:val="clear" w:color="auto" w:fill="FFFFFF"/>
        </w:rPr>
        <w:t>.</w:t>
      </w:r>
      <w:r w:rsidR="004D15E9">
        <w:rPr>
          <w:rFonts w:ascii="Times New Roman" w:hAnsi="Times New Roman"/>
          <w:color w:val="000000"/>
          <w:sz w:val="28"/>
          <w:szCs w:val="28"/>
          <w:shd w:val="clear" w:color="auto" w:fill="FFFFFF"/>
        </w:rPr>
        <w:t xml:space="preserve"> </w:t>
      </w:r>
    </w:p>
    <w:p w:rsidR="00025237" w:rsidRDefault="004D15E9" w:rsidP="00025237">
      <w:pPr>
        <w:spacing w:after="0" w:line="360" w:lineRule="auto"/>
        <w:ind w:firstLine="284"/>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В свою очередь, данный институт нуждаются в охране, т</w:t>
      </w:r>
      <w:r w:rsidR="0057292B">
        <w:rPr>
          <w:rFonts w:ascii="Times New Roman" w:hAnsi="Times New Roman"/>
          <w:color w:val="000000"/>
          <w:sz w:val="28"/>
          <w:szCs w:val="28"/>
          <w:shd w:val="clear" w:color="auto" w:fill="FFFFFF"/>
        </w:rPr>
        <w:t>о есть</w:t>
      </w:r>
      <w:r>
        <w:rPr>
          <w:rFonts w:ascii="Times New Roman" w:hAnsi="Times New Roman"/>
          <w:color w:val="000000"/>
          <w:sz w:val="28"/>
          <w:szCs w:val="28"/>
          <w:shd w:val="clear" w:color="auto" w:fill="FFFFFF"/>
        </w:rPr>
        <w:t xml:space="preserve"> требуются  определенные правовые механизмы для защиты сферы государственного заказа. Однако</w:t>
      </w:r>
      <w:proofErr w:type="gramStart"/>
      <w:r w:rsidR="0057292B">
        <w:rPr>
          <w:rFonts w:ascii="Times New Roman" w:hAnsi="Times New Roman"/>
          <w:color w:val="000000"/>
          <w:sz w:val="28"/>
          <w:szCs w:val="28"/>
          <w:shd w:val="clear" w:color="auto" w:fill="FFFFFF"/>
        </w:rPr>
        <w:t>,</w:t>
      </w:r>
      <w:proofErr w:type="gramEnd"/>
      <w:r>
        <w:rPr>
          <w:rFonts w:ascii="Times New Roman" w:hAnsi="Times New Roman"/>
          <w:color w:val="000000"/>
          <w:sz w:val="28"/>
          <w:szCs w:val="28"/>
          <w:shd w:val="clear" w:color="auto" w:fill="FFFFFF"/>
        </w:rPr>
        <w:t xml:space="preserve"> ФЗ № 94 не содержит</w:t>
      </w:r>
      <w:r w:rsidR="00C74D53">
        <w:rPr>
          <w:rFonts w:ascii="Times New Roman" w:hAnsi="Times New Roman"/>
          <w:color w:val="000000"/>
          <w:sz w:val="28"/>
          <w:szCs w:val="28"/>
          <w:shd w:val="clear" w:color="auto" w:fill="FFFFFF"/>
        </w:rPr>
        <w:t xml:space="preserve"> санкций за нарушения процедуры. Ответственность за правонарушения в этой области содержатся в ГК РФ, </w:t>
      </w:r>
      <w:proofErr w:type="spellStart"/>
      <w:r w:rsidR="00C74D53">
        <w:rPr>
          <w:rFonts w:ascii="Times New Roman" w:hAnsi="Times New Roman"/>
          <w:color w:val="000000"/>
          <w:sz w:val="28"/>
          <w:szCs w:val="28"/>
          <w:shd w:val="clear" w:color="auto" w:fill="FFFFFF"/>
        </w:rPr>
        <w:t>КоАП</w:t>
      </w:r>
      <w:proofErr w:type="spellEnd"/>
      <w:r w:rsidR="00C74D53">
        <w:rPr>
          <w:rFonts w:ascii="Times New Roman" w:hAnsi="Times New Roman"/>
          <w:color w:val="000000"/>
          <w:sz w:val="28"/>
          <w:szCs w:val="28"/>
          <w:shd w:val="clear" w:color="auto" w:fill="FFFFFF"/>
        </w:rPr>
        <w:t xml:space="preserve"> РФ, </w:t>
      </w:r>
      <w:r w:rsidR="0057292B">
        <w:rPr>
          <w:rFonts w:ascii="Times New Roman" w:hAnsi="Times New Roman"/>
          <w:color w:val="000000"/>
          <w:sz w:val="28"/>
          <w:szCs w:val="28"/>
          <w:shd w:val="clear" w:color="auto" w:fill="FFFFFF"/>
        </w:rPr>
        <w:t xml:space="preserve">УК РФ. Не будем останавливаться на гражданско-правовой ответственности, так как она может применяться на стадии исполнения государственных и муниципальных контрактов. Обратим внимание на административную ответственность за нарушения в сфере размещения заказа. Так, В </w:t>
      </w:r>
      <w:proofErr w:type="spellStart"/>
      <w:r w:rsidR="0057292B">
        <w:rPr>
          <w:rFonts w:ascii="Times New Roman" w:hAnsi="Times New Roman"/>
          <w:color w:val="000000"/>
          <w:sz w:val="28"/>
          <w:szCs w:val="28"/>
          <w:shd w:val="clear" w:color="auto" w:fill="FFFFFF"/>
        </w:rPr>
        <w:t>КоАП</w:t>
      </w:r>
      <w:proofErr w:type="spellEnd"/>
      <w:r w:rsidR="0057292B">
        <w:rPr>
          <w:rFonts w:ascii="Times New Roman" w:hAnsi="Times New Roman"/>
          <w:color w:val="000000"/>
          <w:sz w:val="28"/>
          <w:szCs w:val="28"/>
          <w:shd w:val="clear" w:color="auto" w:fill="FFFFFF"/>
        </w:rPr>
        <w:t xml:space="preserve"> РФ специальные составы правонарушений в сфере размещения заказа перечислены в ст. </w:t>
      </w:r>
      <w:hyperlink r:id="rId8" w:history="1">
        <w:r w:rsidR="0057292B" w:rsidRPr="0057292B">
          <w:rPr>
            <w:rFonts w:ascii="Times New Roman" w:hAnsi="Times New Roman"/>
            <w:color w:val="000000"/>
            <w:sz w:val="28"/>
            <w:szCs w:val="28"/>
            <w:shd w:val="clear" w:color="auto" w:fill="FFFFFF"/>
          </w:rPr>
          <w:t xml:space="preserve"> ст. 7.29</w:t>
        </w:r>
      </w:hyperlink>
      <w:r w:rsidR="0057292B" w:rsidRPr="0057292B">
        <w:rPr>
          <w:rFonts w:ascii="Times New Roman" w:hAnsi="Times New Roman"/>
          <w:color w:val="000000"/>
          <w:sz w:val="28"/>
          <w:szCs w:val="28"/>
          <w:shd w:val="clear" w:color="auto" w:fill="FFFFFF"/>
        </w:rPr>
        <w:t xml:space="preserve"> - </w:t>
      </w:r>
      <w:hyperlink r:id="rId9" w:history="1">
        <w:r w:rsidR="0057292B" w:rsidRPr="0057292B">
          <w:rPr>
            <w:rFonts w:ascii="Times New Roman" w:hAnsi="Times New Roman"/>
            <w:color w:val="000000"/>
            <w:sz w:val="28"/>
            <w:szCs w:val="28"/>
            <w:shd w:val="clear" w:color="auto" w:fill="FFFFFF"/>
          </w:rPr>
          <w:t>7.32</w:t>
        </w:r>
      </w:hyperlink>
      <w:r w:rsidR="0057292B">
        <w:rPr>
          <w:rFonts w:ascii="Times New Roman" w:hAnsi="Times New Roman"/>
          <w:color w:val="000000"/>
          <w:sz w:val="28"/>
          <w:szCs w:val="28"/>
          <w:shd w:val="clear" w:color="auto" w:fill="FFFFFF"/>
        </w:rPr>
        <w:t>.  Также отметим ст. 14</w:t>
      </w:r>
      <w:r w:rsidR="00397147">
        <w:rPr>
          <w:rFonts w:ascii="Times New Roman" w:hAnsi="Times New Roman"/>
          <w:color w:val="000000"/>
          <w:sz w:val="28"/>
          <w:szCs w:val="28"/>
          <w:shd w:val="clear" w:color="auto" w:fill="FFFFFF"/>
        </w:rPr>
        <w:t xml:space="preserve">. 9  и ст. 15. 4 </w:t>
      </w:r>
      <w:proofErr w:type="spellStart"/>
      <w:r w:rsidR="00397147">
        <w:rPr>
          <w:rFonts w:ascii="Times New Roman" w:hAnsi="Times New Roman"/>
          <w:color w:val="000000"/>
          <w:sz w:val="28"/>
          <w:szCs w:val="28"/>
          <w:shd w:val="clear" w:color="auto" w:fill="FFFFFF"/>
        </w:rPr>
        <w:t>КоАП</w:t>
      </w:r>
      <w:proofErr w:type="spellEnd"/>
      <w:r w:rsidR="00397147">
        <w:rPr>
          <w:rFonts w:ascii="Times New Roman" w:hAnsi="Times New Roman"/>
          <w:color w:val="000000"/>
          <w:sz w:val="28"/>
          <w:szCs w:val="28"/>
          <w:shd w:val="clear" w:color="auto" w:fill="FFFFFF"/>
        </w:rPr>
        <w:t xml:space="preserve"> РФ, которые предусматривают ответственность за ограничение конкуренции  и за нецелевое использование бюджетных средств и внебюджетных фондов соответственно. На основании ст. 23.66 </w:t>
      </w:r>
      <w:proofErr w:type="spellStart"/>
      <w:r w:rsidR="00397147">
        <w:rPr>
          <w:rFonts w:ascii="Times New Roman" w:hAnsi="Times New Roman"/>
          <w:color w:val="000000"/>
          <w:sz w:val="28"/>
          <w:szCs w:val="28"/>
          <w:shd w:val="clear" w:color="auto" w:fill="FFFFFF"/>
        </w:rPr>
        <w:t>КоАП</w:t>
      </w:r>
      <w:proofErr w:type="spellEnd"/>
      <w:r w:rsidR="00397147">
        <w:rPr>
          <w:rFonts w:ascii="Times New Roman" w:hAnsi="Times New Roman"/>
          <w:color w:val="000000"/>
          <w:sz w:val="28"/>
          <w:szCs w:val="28"/>
          <w:shd w:val="clear" w:color="auto" w:fill="FFFFFF"/>
        </w:rPr>
        <w:t xml:space="preserve"> РФ и П</w:t>
      </w:r>
      <w:r w:rsidR="00025237">
        <w:rPr>
          <w:rFonts w:ascii="Times New Roman" w:hAnsi="Times New Roman"/>
          <w:color w:val="000000"/>
          <w:sz w:val="28"/>
          <w:szCs w:val="28"/>
          <w:shd w:val="clear" w:color="auto" w:fill="FFFFFF"/>
        </w:rPr>
        <w:t>остановления Правительства № 94</w:t>
      </w:r>
      <w:r w:rsidR="00397147">
        <w:rPr>
          <w:rFonts w:ascii="Times New Roman" w:hAnsi="Times New Roman"/>
          <w:color w:val="000000"/>
          <w:sz w:val="28"/>
          <w:szCs w:val="28"/>
          <w:shd w:val="clear" w:color="auto" w:fill="FFFFFF"/>
        </w:rPr>
        <w:t xml:space="preserve"> от 20.02.2006 органом, осуществляющим </w:t>
      </w:r>
      <w:proofErr w:type="gramStart"/>
      <w:r w:rsidR="00397147">
        <w:rPr>
          <w:rFonts w:ascii="Times New Roman" w:hAnsi="Times New Roman"/>
          <w:color w:val="000000"/>
          <w:sz w:val="28"/>
          <w:szCs w:val="28"/>
          <w:shd w:val="clear" w:color="auto" w:fill="FFFFFF"/>
        </w:rPr>
        <w:t>контроль за</w:t>
      </w:r>
      <w:proofErr w:type="gramEnd"/>
      <w:r w:rsidR="00397147">
        <w:rPr>
          <w:rFonts w:ascii="Times New Roman" w:hAnsi="Times New Roman"/>
          <w:color w:val="000000"/>
          <w:sz w:val="28"/>
          <w:szCs w:val="28"/>
          <w:shd w:val="clear" w:color="auto" w:fill="FFFFFF"/>
        </w:rPr>
        <w:t xml:space="preserve"> соблюдением законодательства о размещении заказов на поставки товаров, выполнение работ и оказание услуг является Федеральная антимонопольная служба</w:t>
      </w:r>
      <w:r w:rsidR="00AD3DE4">
        <w:rPr>
          <w:rFonts w:ascii="Times New Roman" w:hAnsi="Times New Roman"/>
          <w:color w:val="000000"/>
          <w:sz w:val="28"/>
          <w:szCs w:val="28"/>
          <w:shd w:val="clear" w:color="auto" w:fill="FFFFFF"/>
        </w:rPr>
        <w:t>. Статистика показывает, что данное направление работы выполняется ей успешно. Так,</w:t>
      </w:r>
      <w:r w:rsidR="00025237">
        <w:rPr>
          <w:rFonts w:ascii="Times New Roman" w:hAnsi="Times New Roman"/>
          <w:color w:val="000000"/>
          <w:sz w:val="28"/>
          <w:szCs w:val="28"/>
          <w:shd w:val="clear" w:color="auto" w:fill="FFFFFF"/>
        </w:rPr>
        <w:t xml:space="preserve"> </w:t>
      </w:r>
      <w:r w:rsidR="00AD3DE4" w:rsidRPr="00AD3DE4">
        <w:rPr>
          <w:rFonts w:ascii="Times New Roman" w:hAnsi="Times New Roman"/>
          <w:color w:val="000000"/>
          <w:sz w:val="28"/>
          <w:szCs w:val="28"/>
          <w:shd w:val="clear" w:color="auto" w:fill="FFFFFF"/>
        </w:rPr>
        <w:t>в 2012 году ФАС России возбуждено 18 511 дел об административных правонарушениях, по сравнению с показателями 2011 года (17 626 дел), количество возбужденных дел увеличилось на 5 %</w:t>
      </w:r>
      <w:r w:rsidR="00AD3DE4">
        <w:rPr>
          <w:rFonts w:ascii="Times New Roman" w:hAnsi="Times New Roman"/>
          <w:color w:val="000000"/>
          <w:sz w:val="28"/>
          <w:szCs w:val="28"/>
          <w:shd w:val="clear" w:color="auto" w:fill="FFFFFF"/>
        </w:rPr>
        <w:t xml:space="preserve">. </w:t>
      </w:r>
      <w:r w:rsidR="00AD3DE4" w:rsidRPr="00AD3DE4">
        <w:rPr>
          <w:rFonts w:ascii="Times New Roman" w:hAnsi="Times New Roman"/>
          <w:color w:val="000000"/>
          <w:sz w:val="28"/>
          <w:szCs w:val="28"/>
          <w:shd w:val="clear" w:color="auto" w:fill="FFFFFF"/>
        </w:rPr>
        <w:t>По итогам рассмотрения соответствующих дел вынесено 12 229 постановлений о наложении административных штрафов, что на 7 % превышает показатели 2011 года</w:t>
      </w:r>
      <w:r w:rsidR="00F85AB9">
        <w:rPr>
          <w:rFonts w:ascii="Times New Roman" w:hAnsi="Times New Roman"/>
          <w:color w:val="000000"/>
          <w:sz w:val="28"/>
          <w:szCs w:val="28"/>
          <w:shd w:val="clear" w:color="auto" w:fill="FFFFFF"/>
        </w:rPr>
        <w:t xml:space="preserve">. </w:t>
      </w:r>
      <w:r w:rsidR="00AD3DE4" w:rsidRPr="00AD3DE4">
        <w:rPr>
          <w:rFonts w:ascii="Times New Roman" w:hAnsi="Times New Roman"/>
          <w:color w:val="000000"/>
          <w:sz w:val="28"/>
          <w:szCs w:val="28"/>
          <w:shd w:val="clear" w:color="auto" w:fill="FFFFFF"/>
        </w:rPr>
        <w:t>[</w:t>
      </w:r>
      <w:r w:rsidR="008C415B">
        <w:rPr>
          <w:rFonts w:ascii="Times New Roman" w:hAnsi="Times New Roman"/>
          <w:color w:val="000000"/>
          <w:sz w:val="28"/>
          <w:szCs w:val="28"/>
          <w:shd w:val="clear" w:color="auto" w:fill="FFFFFF"/>
        </w:rPr>
        <w:t>13</w:t>
      </w:r>
      <w:r w:rsidR="00AD3DE4" w:rsidRPr="00AD3DE4">
        <w:rPr>
          <w:rFonts w:ascii="Times New Roman" w:hAnsi="Times New Roman"/>
          <w:color w:val="000000"/>
          <w:sz w:val="28"/>
          <w:szCs w:val="28"/>
          <w:shd w:val="clear" w:color="auto" w:fill="FFFFFF"/>
        </w:rPr>
        <w:t>]</w:t>
      </w:r>
      <w:r w:rsidR="00F85AB9">
        <w:rPr>
          <w:rFonts w:ascii="Times New Roman" w:hAnsi="Times New Roman"/>
          <w:color w:val="000000"/>
          <w:sz w:val="28"/>
          <w:szCs w:val="28"/>
          <w:shd w:val="clear" w:color="auto" w:fill="FFFFFF"/>
        </w:rPr>
        <w:t xml:space="preserve">. </w:t>
      </w:r>
      <w:proofErr w:type="gramStart"/>
      <w:r w:rsidR="00F85AB9">
        <w:rPr>
          <w:rFonts w:ascii="Times New Roman" w:hAnsi="Times New Roman"/>
          <w:color w:val="000000"/>
          <w:sz w:val="28"/>
          <w:szCs w:val="28"/>
          <w:shd w:val="clear" w:color="auto" w:fill="FFFFFF"/>
        </w:rPr>
        <w:t>Таким образом, можно утверждать, что правовое и организационное обеспечение административно-правовой охраны в</w:t>
      </w:r>
      <w:proofErr w:type="gramEnd"/>
      <w:r w:rsidR="00F85AB9">
        <w:rPr>
          <w:rFonts w:ascii="Times New Roman" w:hAnsi="Times New Roman"/>
          <w:color w:val="000000"/>
          <w:sz w:val="28"/>
          <w:szCs w:val="28"/>
          <w:shd w:val="clear" w:color="auto" w:fill="FFFFFF"/>
        </w:rPr>
        <w:t xml:space="preserve"> данной сфере является эффективным и осуществляется в должной мере.</w:t>
      </w:r>
    </w:p>
    <w:p w:rsidR="00025237" w:rsidRDefault="00D24F8A" w:rsidP="00025237">
      <w:pPr>
        <w:spacing w:after="0" w:line="360" w:lineRule="auto"/>
        <w:ind w:firstLine="284"/>
        <w:jc w:val="both"/>
        <w:rPr>
          <w:rFonts w:ascii="Times New Roman" w:hAnsi="Times New Roman"/>
          <w:color w:val="000000"/>
          <w:sz w:val="28"/>
          <w:szCs w:val="28"/>
          <w:shd w:val="clear" w:color="auto" w:fill="FFFFFF"/>
        </w:rPr>
      </w:pPr>
      <w:r w:rsidRPr="00025237">
        <w:rPr>
          <w:rFonts w:ascii="Times New Roman" w:hAnsi="Times New Roman"/>
          <w:color w:val="000000"/>
          <w:sz w:val="28"/>
          <w:szCs w:val="28"/>
          <w:shd w:val="clear" w:color="auto" w:fill="FFFFFF"/>
        </w:rPr>
        <w:t xml:space="preserve">В связи с тем, что административно правовая охрана данной сферы является эффективной, может возникнуть вопрос о целях и задачах </w:t>
      </w:r>
      <w:r w:rsidR="0092304B" w:rsidRPr="00025237">
        <w:rPr>
          <w:rFonts w:ascii="Times New Roman" w:hAnsi="Times New Roman"/>
          <w:color w:val="000000"/>
          <w:sz w:val="28"/>
          <w:szCs w:val="28"/>
          <w:shd w:val="clear" w:color="auto" w:fill="FFFFFF"/>
        </w:rPr>
        <w:t xml:space="preserve">уголовного права и </w:t>
      </w:r>
      <w:r w:rsidRPr="00025237">
        <w:rPr>
          <w:rFonts w:ascii="Times New Roman" w:hAnsi="Times New Roman"/>
          <w:color w:val="000000"/>
          <w:sz w:val="28"/>
          <w:szCs w:val="28"/>
          <w:shd w:val="clear" w:color="auto" w:fill="FFFFFF"/>
        </w:rPr>
        <w:t xml:space="preserve"> УК РФ </w:t>
      </w:r>
      <w:r w:rsidR="0092304B" w:rsidRPr="00025237">
        <w:rPr>
          <w:rFonts w:ascii="Times New Roman" w:hAnsi="Times New Roman"/>
          <w:color w:val="000000"/>
          <w:sz w:val="28"/>
          <w:szCs w:val="28"/>
          <w:shd w:val="clear" w:color="auto" w:fill="FFFFFF"/>
        </w:rPr>
        <w:t>в области</w:t>
      </w:r>
      <w:r w:rsidRPr="00025237">
        <w:rPr>
          <w:rFonts w:ascii="Times New Roman" w:hAnsi="Times New Roman"/>
          <w:color w:val="000000"/>
          <w:sz w:val="28"/>
          <w:szCs w:val="28"/>
          <w:shd w:val="clear" w:color="auto" w:fill="FFFFFF"/>
        </w:rPr>
        <w:t xml:space="preserve"> заказов для государственных и муниципальных нужд.</w:t>
      </w:r>
      <w:r w:rsidR="0092304B" w:rsidRPr="00025237">
        <w:rPr>
          <w:rFonts w:ascii="Times New Roman" w:hAnsi="Times New Roman"/>
          <w:color w:val="000000"/>
          <w:sz w:val="28"/>
          <w:szCs w:val="28"/>
          <w:shd w:val="clear" w:color="auto" w:fill="FFFFFF"/>
        </w:rPr>
        <w:t xml:space="preserve"> Как считает А. Э. </w:t>
      </w:r>
      <w:proofErr w:type="spellStart"/>
      <w:r w:rsidR="0092304B" w:rsidRPr="00025237">
        <w:rPr>
          <w:rFonts w:ascii="Times New Roman" w:hAnsi="Times New Roman"/>
          <w:color w:val="000000"/>
          <w:sz w:val="28"/>
          <w:szCs w:val="28"/>
          <w:shd w:val="clear" w:color="auto" w:fill="FFFFFF"/>
        </w:rPr>
        <w:t>Жалинский</w:t>
      </w:r>
      <w:proofErr w:type="spellEnd"/>
      <w:r w:rsidR="0092304B" w:rsidRPr="00025237">
        <w:rPr>
          <w:rFonts w:ascii="Times New Roman" w:hAnsi="Times New Roman"/>
          <w:color w:val="000000"/>
          <w:sz w:val="28"/>
          <w:szCs w:val="28"/>
          <w:shd w:val="clear" w:color="auto" w:fill="FFFFFF"/>
        </w:rPr>
        <w:t xml:space="preserve">: «оптимальное </w:t>
      </w:r>
      <w:r w:rsidR="0092304B" w:rsidRPr="00025237">
        <w:rPr>
          <w:rFonts w:ascii="Times New Roman" w:hAnsi="Times New Roman"/>
          <w:color w:val="000000"/>
          <w:sz w:val="28"/>
          <w:szCs w:val="28"/>
          <w:shd w:val="clear" w:color="auto" w:fill="FFFFFF"/>
        </w:rPr>
        <w:lastRenderedPageBreak/>
        <w:t>представление о задачах не выработано к российскому уголовному праву» [</w:t>
      </w:r>
      <w:r w:rsidR="008C415B">
        <w:rPr>
          <w:rFonts w:ascii="Times New Roman" w:hAnsi="Times New Roman"/>
          <w:color w:val="000000"/>
          <w:sz w:val="28"/>
          <w:szCs w:val="28"/>
          <w:shd w:val="clear" w:color="auto" w:fill="FFFFFF"/>
        </w:rPr>
        <w:t xml:space="preserve">15, </w:t>
      </w:r>
      <w:r w:rsidR="0092304B" w:rsidRPr="00025237">
        <w:rPr>
          <w:rFonts w:ascii="Times New Roman" w:hAnsi="Times New Roman"/>
          <w:color w:val="000000"/>
          <w:sz w:val="28"/>
          <w:szCs w:val="28"/>
          <w:shd w:val="clear" w:color="auto" w:fill="FFFFFF"/>
        </w:rPr>
        <w:t>116 стр.].</w:t>
      </w:r>
    </w:p>
    <w:p w:rsidR="00A75386" w:rsidRPr="00025237" w:rsidRDefault="0092304B" w:rsidP="00025237">
      <w:pPr>
        <w:spacing w:after="0" w:line="360" w:lineRule="auto"/>
        <w:ind w:firstLine="284"/>
        <w:jc w:val="both"/>
        <w:rPr>
          <w:rFonts w:ascii="Times New Roman" w:hAnsi="Times New Roman"/>
          <w:color w:val="000000"/>
          <w:sz w:val="28"/>
          <w:szCs w:val="28"/>
          <w:shd w:val="clear" w:color="auto" w:fill="FFFFFF"/>
        </w:rPr>
      </w:pPr>
      <w:r w:rsidRPr="00025237">
        <w:rPr>
          <w:rFonts w:ascii="Times New Roman" w:hAnsi="Times New Roman"/>
          <w:color w:val="000000"/>
          <w:sz w:val="28"/>
          <w:szCs w:val="28"/>
          <w:shd w:val="clear" w:color="auto" w:fill="FFFFFF"/>
        </w:rPr>
        <w:t xml:space="preserve">Таким образом, необходимо проанализировать законодательство, чтобы разобраться в уголовно-правовой охране  государственных закупок.  </w:t>
      </w:r>
      <w:r w:rsidR="00F85AB9" w:rsidRPr="00025237">
        <w:rPr>
          <w:rFonts w:ascii="Times New Roman" w:hAnsi="Times New Roman"/>
          <w:color w:val="000000"/>
          <w:sz w:val="28"/>
          <w:szCs w:val="28"/>
          <w:shd w:val="clear" w:color="auto" w:fill="FFFFFF"/>
        </w:rPr>
        <w:t xml:space="preserve">Отметим, что специального состава за нарушение в сфере государственных закупок не предусмотрено в УК РФ. </w:t>
      </w:r>
      <w:r w:rsidR="00025237">
        <w:rPr>
          <w:rFonts w:ascii="Times New Roman" w:hAnsi="Times New Roman"/>
          <w:color w:val="000000"/>
          <w:sz w:val="28"/>
          <w:szCs w:val="28"/>
          <w:shd w:val="clear" w:color="auto" w:fill="FFFFFF"/>
        </w:rPr>
        <w:t>«</w:t>
      </w:r>
      <w:r w:rsidR="00F85AB9" w:rsidRPr="00025237">
        <w:rPr>
          <w:rFonts w:ascii="Times New Roman" w:hAnsi="Times New Roman"/>
          <w:color w:val="000000"/>
          <w:sz w:val="28"/>
          <w:szCs w:val="28"/>
          <w:shd w:val="clear" w:color="auto" w:fill="FFFFFF"/>
        </w:rPr>
        <w:t>Привлечен</w:t>
      </w:r>
      <w:r w:rsidR="00D24F8A" w:rsidRPr="00025237">
        <w:rPr>
          <w:rFonts w:ascii="Times New Roman" w:hAnsi="Times New Roman"/>
          <w:color w:val="000000"/>
          <w:sz w:val="28"/>
          <w:szCs w:val="28"/>
          <w:shd w:val="clear" w:color="auto" w:fill="FFFFFF"/>
        </w:rPr>
        <w:t xml:space="preserve">ие к уголовной ответственности осуществляется по гл. 30 УК РФ. </w:t>
      </w:r>
      <w:r w:rsidR="00A75386" w:rsidRPr="00025237">
        <w:rPr>
          <w:rFonts w:ascii="Times New Roman" w:hAnsi="Times New Roman"/>
          <w:color w:val="000000"/>
          <w:sz w:val="28"/>
          <w:szCs w:val="28"/>
          <w:shd w:val="clear" w:color="auto" w:fill="FFFFFF"/>
        </w:rPr>
        <w:t xml:space="preserve">Речь идет, в частности, о </w:t>
      </w:r>
      <w:hyperlink r:id="rId10" w:history="1">
        <w:r w:rsidR="00A75386" w:rsidRPr="00025237">
          <w:rPr>
            <w:rFonts w:ascii="Times New Roman" w:hAnsi="Times New Roman"/>
            <w:color w:val="000000"/>
            <w:sz w:val="28"/>
            <w:szCs w:val="28"/>
            <w:shd w:val="clear" w:color="auto" w:fill="FFFFFF"/>
          </w:rPr>
          <w:t>ст. ст. 285</w:t>
        </w:r>
      </w:hyperlink>
      <w:r w:rsidR="00A75386" w:rsidRPr="00025237">
        <w:rPr>
          <w:rFonts w:ascii="Times New Roman" w:hAnsi="Times New Roman"/>
          <w:color w:val="000000"/>
          <w:sz w:val="28"/>
          <w:szCs w:val="28"/>
          <w:shd w:val="clear" w:color="auto" w:fill="FFFFFF"/>
        </w:rPr>
        <w:t xml:space="preserve">, </w:t>
      </w:r>
      <w:hyperlink r:id="rId11" w:history="1">
        <w:r w:rsidR="00A75386" w:rsidRPr="00025237">
          <w:rPr>
            <w:rFonts w:ascii="Times New Roman" w:hAnsi="Times New Roman"/>
            <w:color w:val="000000"/>
            <w:sz w:val="28"/>
            <w:szCs w:val="28"/>
            <w:shd w:val="clear" w:color="auto" w:fill="FFFFFF"/>
          </w:rPr>
          <w:t>286</w:t>
        </w:r>
      </w:hyperlink>
      <w:r w:rsidR="00A75386" w:rsidRPr="00025237">
        <w:rPr>
          <w:rFonts w:ascii="Times New Roman" w:hAnsi="Times New Roman"/>
          <w:color w:val="000000"/>
          <w:sz w:val="28"/>
          <w:szCs w:val="28"/>
          <w:shd w:val="clear" w:color="auto" w:fill="FFFFFF"/>
        </w:rPr>
        <w:t xml:space="preserve">, </w:t>
      </w:r>
      <w:hyperlink r:id="rId12" w:history="1">
        <w:r w:rsidR="00A75386" w:rsidRPr="00025237">
          <w:rPr>
            <w:rFonts w:ascii="Times New Roman" w:hAnsi="Times New Roman"/>
            <w:color w:val="000000"/>
            <w:sz w:val="28"/>
            <w:szCs w:val="28"/>
            <w:shd w:val="clear" w:color="auto" w:fill="FFFFFF"/>
          </w:rPr>
          <w:t>290</w:t>
        </w:r>
      </w:hyperlink>
      <w:r w:rsidR="00A75386" w:rsidRPr="00025237">
        <w:rPr>
          <w:rFonts w:ascii="Times New Roman" w:hAnsi="Times New Roman"/>
          <w:color w:val="000000"/>
          <w:sz w:val="28"/>
          <w:szCs w:val="28"/>
          <w:shd w:val="clear" w:color="auto" w:fill="FFFFFF"/>
        </w:rPr>
        <w:t xml:space="preserve">, </w:t>
      </w:r>
      <w:hyperlink r:id="rId13" w:history="1">
        <w:r w:rsidR="00A75386" w:rsidRPr="00025237">
          <w:rPr>
            <w:rFonts w:ascii="Times New Roman" w:hAnsi="Times New Roman"/>
            <w:color w:val="000000"/>
            <w:sz w:val="28"/>
            <w:szCs w:val="28"/>
            <w:shd w:val="clear" w:color="auto" w:fill="FFFFFF"/>
          </w:rPr>
          <w:t>291</w:t>
        </w:r>
      </w:hyperlink>
      <w:r w:rsidR="00A75386" w:rsidRPr="00025237">
        <w:rPr>
          <w:rFonts w:ascii="Times New Roman" w:hAnsi="Times New Roman"/>
          <w:color w:val="000000"/>
          <w:sz w:val="28"/>
          <w:szCs w:val="28"/>
          <w:shd w:val="clear" w:color="auto" w:fill="FFFFFF"/>
        </w:rPr>
        <w:t xml:space="preserve">. В последнее время при размещении заказов нередко фиксируются такие проявления, как сговоры между участниками размещения заказов, участниками и заказчиком, результат которых - заключение контрактов на невыгодных для государства (муниципальных образований) условиях. В частности, это касается цены заключаемого контракта, которая в таких случаях не сильно отличается от начальной (максимальной) цены либо соответствует последней. В качестве меры противодействия такого рода проявлениям рассматривается новая редакция </w:t>
      </w:r>
      <w:hyperlink r:id="rId14" w:history="1">
        <w:r w:rsidR="00A75386" w:rsidRPr="00025237">
          <w:rPr>
            <w:rFonts w:ascii="Times New Roman" w:hAnsi="Times New Roman"/>
            <w:color w:val="000000"/>
            <w:sz w:val="28"/>
            <w:szCs w:val="28"/>
            <w:shd w:val="clear" w:color="auto" w:fill="FFFFFF"/>
          </w:rPr>
          <w:t>ст. 178</w:t>
        </w:r>
      </w:hyperlink>
      <w:r w:rsidR="00A75386" w:rsidRPr="00025237">
        <w:rPr>
          <w:rFonts w:ascii="Times New Roman" w:hAnsi="Times New Roman"/>
          <w:color w:val="000000"/>
          <w:sz w:val="28"/>
          <w:szCs w:val="28"/>
          <w:shd w:val="clear" w:color="auto" w:fill="FFFFFF"/>
        </w:rPr>
        <w:t xml:space="preserve"> УК</w:t>
      </w:r>
      <w:r w:rsidR="00025237">
        <w:rPr>
          <w:rFonts w:ascii="Times New Roman" w:hAnsi="Times New Roman"/>
          <w:color w:val="000000"/>
          <w:sz w:val="28"/>
          <w:szCs w:val="28"/>
          <w:shd w:val="clear" w:color="auto" w:fill="FFFFFF"/>
        </w:rPr>
        <w:t>»</w:t>
      </w:r>
      <w:r w:rsidR="00A75386" w:rsidRPr="00025237">
        <w:rPr>
          <w:rFonts w:ascii="Times New Roman" w:hAnsi="Times New Roman"/>
          <w:color w:val="000000"/>
          <w:sz w:val="28"/>
          <w:szCs w:val="28"/>
          <w:shd w:val="clear" w:color="auto" w:fill="FFFFFF"/>
        </w:rPr>
        <w:t xml:space="preserve"> [</w:t>
      </w:r>
      <w:r w:rsidR="008C415B">
        <w:rPr>
          <w:rFonts w:ascii="Times New Roman" w:hAnsi="Times New Roman"/>
          <w:color w:val="000000"/>
          <w:sz w:val="28"/>
          <w:szCs w:val="28"/>
          <w:shd w:val="clear" w:color="auto" w:fill="FFFFFF"/>
        </w:rPr>
        <w:t>6</w:t>
      </w:r>
      <w:r w:rsidR="00A75386" w:rsidRPr="00025237">
        <w:rPr>
          <w:rFonts w:ascii="Times New Roman" w:hAnsi="Times New Roman"/>
          <w:color w:val="000000"/>
          <w:sz w:val="28"/>
          <w:szCs w:val="28"/>
          <w:shd w:val="clear" w:color="auto" w:fill="FFFFFF"/>
        </w:rPr>
        <w:t>].</w:t>
      </w:r>
      <w:r w:rsidR="00DA22AE" w:rsidRPr="00025237">
        <w:rPr>
          <w:rFonts w:ascii="Times New Roman" w:hAnsi="Times New Roman"/>
          <w:color w:val="000000"/>
          <w:sz w:val="28"/>
          <w:szCs w:val="28"/>
          <w:shd w:val="clear" w:color="auto" w:fill="FFFFFF"/>
        </w:rPr>
        <w:t xml:space="preserve"> Однако стоит отметить, что ст. 178 УК РФ и </w:t>
      </w:r>
      <w:proofErr w:type="gramStart"/>
      <w:r w:rsidR="00DA22AE" w:rsidRPr="00025237">
        <w:rPr>
          <w:rFonts w:ascii="Times New Roman" w:hAnsi="Times New Roman"/>
          <w:color w:val="000000"/>
          <w:sz w:val="28"/>
          <w:szCs w:val="28"/>
          <w:shd w:val="clear" w:color="auto" w:fill="FFFFFF"/>
        </w:rPr>
        <w:t>285.1</w:t>
      </w:r>
      <w:proofErr w:type="gramEnd"/>
      <w:r w:rsidR="00DA22AE" w:rsidRPr="00025237">
        <w:rPr>
          <w:rFonts w:ascii="Times New Roman" w:hAnsi="Times New Roman"/>
          <w:color w:val="000000"/>
          <w:sz w:val="28"/>
          <w:szCs w:val="28"/>
          <w:shd w:val="clear" w:color="auto" w:fill="FFFFFF"/>
        </w:rPr>
        <w:t xml:space="preserve">  по сути дублируют положения </w:t>
      </w:r>
      <w:proofErr w:type="spellStart"/>
      <w:r w:rsidR="00DA22AE" w:rsidRPr="00025237">
        <w:rPr>
          <w:rFonts w:ascii="Times New Roman" w:hAnsi="Times New Roman"/>
          <w:color w:val="000000"/>
          <w:sz w:val="28"/>
          <w:szCs w:val="28"/>
          <w:shd w:val="clear" w:color="auto" w:fill="FFFFFF"/>
        </w:rPr>
        <w:t>КоАП</w:t>
      </w:r>
      <w:proofErr w:type="spellEnd"/>
      <w:r w:rsidR="00DA22AE" w:rsidRPr="00025237">
        <w:rPr>
          <w:rFonts w:ascii="Times New Roman" w:hAnsi="Times New Roman"/>
          <w:color w:val="000000"/>
          <w:sz w:val="28"/>
          <w:szCs w:val="28"/>
          <w:shd w:val="clear" w:color="auto" w:fill="FFFFFF"/>
        </w:rPr>
        <w:t xml:space="preserve"> РФ  и являются предостерегающей нормой, так как статистика привлечения по данным статьям мала. С другой стороны, привлечение по нормам, предусмотренной гл. 30 УК, достаточно действенно.</w:t>
      </w:r>
      <w:r w:rsidR="00CA2FCE" w:rsidRPr="00025237">
        <w:rPr>
          <w:rFonts w:ascii="Times New Roman" w:hAnsi="Times New Roman"/>
          <w:color w:val="000000"/>
          <w:sz w:val="28"/>
          <w:szCs w:val="28"/>
          <w:shd w:val="clear" w:color="auto" w:fill="FFFFFF"/>
        </w:rPr>
        <w:t xml:space="preserve"> Так, в рейтинге </w:t>
      </w:r>
      <w:proofErr w:type="spellStart"/>
      <w:r w:rsidR="00CA2FCE" w:rsidRPr="00025237">
        <w:rPr>
          <w:rFonts w:ascii="Times New Roman" w:hAnsi="Times New Roman"/>
          <w:color w:val="000000"/>
          <w:sz w:val="28"/>
          <w:szCs w:val="28"/>
          <w:shd w:val="clear" w:color="auto" w:fill="FFFFFF"/>
        </w:rPr>
        <w:t>Трансперенси</w:t>
      </w:r>
      <w:proofErr w:type="spellEnd"/>
      <w:r w:rsidR="00CA2FCE" w:rsidRPr="00025237">
        <w:rPr>
          <w:rFonts w:ascii="Times New Roman" w:hAnsi="Times New Roman"/>
          <w:color w:val="000000"/>
          <w:sz w:val="28"/>
          <w:szCs w:val="28"/>
          <w:shd w:val="clear" w:color="auto" w:fill="FFFFFF"/>
        </w:rPr>
        <w:t xml:space="preserve"> </w:t>
      </w:r>
      <w:proofErr w:type="spellStart"/>
      <w:r w:rsidR="00CA2FCE" w:rsidRPr="00025237">
        <w:rPr>
          <w:rFonts w:ascii="Times New Roman" w:hAnsi="Times New Roman"/>
          <w:color w:val="000000"/>
          <w:sz w:val="28"/>
          <w:szCs w:val="28"/>
          <w:shd w:val="clear" w:color="auto" w:fill="FFFFFF"/>
        </w:rPr>
        <w:t>Интернешнл</w:t>
      </w:r>
      <w:proofErr w:type="spellEnd"/>
      <w:r w:rsidR="00CA2FCE" w:rsidRPr="00025237">
        <w:rPr>
          <w:rFonts w:ascii="Times New Roman" w:hAnsi="Times New Roman"/>
          <w:color w:val="000000"/>
          <w:sz w:val="28"/>
          <w:szCs w:val="28"/>
          <w:shd w:val="clear" w:color="auto" w:fill="FFFFFF"/>
        </w:rPr>
        <w:t xml:space="preserve"> за 2012 г., Россия по уровню коррупции переместилась с 143 места на 133 место из 176 возможных [</w:t>
      </w:r>
      <w:r w:rsidR="008C415B">
        <w:rPr>
          <w:rFonts w:ascii="Times New Roman" w:hAnsi="Times New Roman"/>
          <w:color w:val="000000"/>
          <w:sz w:val="28"/>
          <w:szCs w:val="28"/>
          <w:shd w:val="clear" w:color="auto" w:fill="FFFFFF"/>
        </w:rPr>
        <w:t>3</w:t>
      </w:r>
      <w:r w:rsidR="005D0E25">
        <w:rPr>
          <w:rFonts w:ascii="Times New Roman" w:hAnsi="Times New Roman"/>
          <w:color w:val="000000"/>
          <w:sz w:val="28"/>
          <w:szCs w:val="28"/>
          <w:shd w:val="clear" w:color="auto" w:fill="FFFFFF"/>
        </w:rPr>
        <w:t>1</w:t>
      </w:r>
      <w:r w:rsidR="00CA2FCE" w:rsidRPr="00025237">
        <w:rPr>
          <w:rFonts w:ascii="Times New Roman" w:hAnsi="Times New Roman"/>
          <w:color w:val="000000"/>
          <w:sz w:val="28"/>
          <w:szCs w:val="28"/>
          <w:shd w:val="clear" w:color="auto" w:fill="FFFFFF"/>
        </w:rPr>
        <w:t>]. Таким образом, нормы уголовного права скорее  обращают внимание на отдельные элементы системы государственных закупок</w:t>
      </w:r>
      <w:r w:rsidR="0062473F">
        <w:rPr>
          <w:rFonts w:ascii="Times New Roman" w:hAnsi="Times New Roman"/>
          <w:color w:val="000000"/>
          <w:sz w:val="28"/>
          <w:szCs w:val="28"/>
          <w:shd w:val="clear" w:color="auto" w:fill="FFFFFF"/>
        </w:rPr>
        <w:t xml:space="preserve">, в том числе сферы размещения заказа </w:t>
      </w:r>
      <w:proofErr w:type="gramStart"/>
      <w:r w:rsidR="0062473F">
        <w:rPr>
          <w:rFonts w:ascii="Times New Roman" w:hAnsi="Times New Roman"/>
          <w:color w:val="000000"/>
          <w:sz w:val="28"/>
          <w:szCs w:val="28"/>
          <w:shd w:val="clear" w:color="auto" w:fill="FFFFFF"/>
        </w:rPr>
        <w:t>для</w:t>
      </w:r>
      <w:proofErr w:type="gramEnd"/>
      <w:r w:rsidR="0062473F">
        <w:rPr>
          <w:rFonts w:ascii="Times New Roman" w:hAnsi="Times New Roman"/>
          <w:color w:val="000000"/>
          <w:sz w:val="28"/>
          <w:szCs w:val="28"/>
          <w:shd w:val="clear" w:color="auto" w:fill="FFFFFF"/>
        </w:rPr>
        <w:t xml:space="preserve"> государственных и муниципальных нужд</w:t>
      </w:r>
      <w:r w:rsidR="00CA2FCE" w:rsidRPr="00025237">
        <w:rPr>
          <w:rFonts w:ascii="Times New Roman" w:hAnsi="Times New Roman"/>
          <w:color w:val="000000"/>
          <w:sz w:val="28"/>
          <w:szCs w:val="28"/>
          <w:shd w:val="clear" w:color="auto" w:fill="FFFFFF"/>
        </w:rPr>
        <w:t>, как, например, конкуренция и добросовестная работа должностных лиц</w:t>
      </w:r>
      <w:r w:rsidR="00F2727D" w:rsidRPr="00025237">
        <w:rPr>
          <w:rFonts w:ascii="Times New Roman" w:hAnsi="Times New Roman"/>
          <w:color w:val="000000"/>
          <w:sz w:val="28"/>
          <w:szCs w:val="28"/>
          <w:shd w:val="clear" w:color="auto" w:fill="FFFFFF"/>
        </w:rPr>
        <w:t>. В то же время уголовное право</w:t>
      </w:r>
      <w:r w:rsidR="00CA2FCE" w:rsidRPr="00025237">
        <w:rPr>
          <w:rFonts w:ascii="Times New Roman" w:hAnsi="Times New Roman"/>
          <w:color w:val="000000"/>
          <w:sz w:val="28"/>
          <w:szCs w:val="28"/>
          <w:shd w:val="clear" w:color="auto" w:fill="FFFFFF"/>
        </w:rPr>
        <w:t xml:space="preserve"> не принуждает соблюдать ФЗ № 94 в целом.</w:t>
      </w:r>
    </w:p>
    <w:p w:rsidR="00F2727D" w:rsidRDefault="00DA22AE" w:rsidP="0062473F">
      <w:pPr>
        <w:spacing w:line="360" w:lineRule="auto"/>
        <w:ind w:firstLine="284"/>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Итак, мы рассмотрели вопрос уголовно-правовой охраны сферы размещения заказов на поставки товаров, выполнение работ или оказание услуг.</w:t>
      </w:r>
      <w:r w:rsidR="00F2727D">
        <w:rPr>
          <w:rFonts w:ascii="Times New Roman" w:hAnsi="Times New Roman"/>
          <w:color w:val="000000"/>
          <w:sz w:val="28"/>
          <w:szCs w:val="28"/>
          <w:shd w:val="clear" w:color="auto" w:fill="FFFFFF"/>
        </w:rPr>
        <w:t xml:space="preserve"> Данная система обеспечивает единую процедуру на территории РФ, </w:t>
      </w:r>
      <w:r w:rsidR="00F2727D">
        <w:rPr>
          <w:rFonts w:ascii="Times New Roman" w:hAnsi="Times New Roman"/>
          <w:color w:val="000000"/>
          <w:sz w:val="28"/>
          <w:szCs w:val="28"/>
          <w:shd w:val="clear" w:color="auto" w:fill="FFFFFF"/>
        </w:rPr>
        <w:lastRenderedPageBreak/>
        <w:t>стимулирует предпринимателей к активному взаимодействию с государством, создает конкуренцию на этом рынке</w:t>
      </w:r>
      <w:proofErr w:type="gramStart"/>
      <w:r w:rsidR="00F2727D">
        <w:rPr>
          <w:rFonts w:ascii="Times New Roman" w:hAnsi="Times New Roman"/>
          <w:color w:val="000000"/>
          <w:sz w:val="28"/>
          <w:szCs w:val="28"/>
          <w:shd w:val="clear" w:color="auto" w:fill="FFFFFF"/>
        </w:rPr>
        <w:t>.</w:t>
      </w:r>
      <w:proofErr w:type="gramEnd"/>
      <w:r w:rsidR="00F2727D">
        <w:rPr>
          <w:rFonts w:ascii="Times New Roman" w:hAnsi="Times New Roman"/>
          <w:color w:val="000000"/>
          <w:sz w:val="28"/>
          <w:szCs w:val="28"/>
          <w:shd w:val="clear" w:color="auto" w:fill="FFFFFF"/>
        </w:rPr>
        <w:t xml:space="preserve"> </w:t>
      </w:r>
      <w:r w:rsidR="0062473F">
        <w:rPr>
          <w:rFonts w:ascii="Times New Roman" w:hAnsi="Times New Roman"/>
          <w:color w:val="000000"/>
          <w:sz w:val="28"/>
          <w:szCs w:val="28"/>
          <w:shd w:val="clear" w:color="auto" w:fill="FFFFFF"/>
        </w:rPr>
        <w:t>А</w:t>
      </w:r>
      <w:r w:rsidR="0062473F" w:rsidRPr="0062473F">
        <w:rPr>
          <w:rFonts w:ascii="Times New Roman" w:hAnsi="Times New Roman"/>
          <w:color w:val="000000"/>
          <w:sz w:val="28"/>
          <w:szCs w:val="28"/>
          <w:shd w:val="clear" w:color="auto" w:fill="FFFFFF"/>
        </w:rPr>
        <w:t>ктуальность  защиты сферы размещения заказов для государственных и муниципальных нужд связана с особенностями поставляемого под уголовно-правовую защиту объекта, так и с самим уголовным правом.</w:t>
      </w:r>
      <w:r w:rsidR="0062473F">
        <w:rPr>
          <w:rFonts w:ascii="Times New Roman" w:hAnsi="Times New Roman"/>
          <w:color w:val="000000"/>
          <w:sz w:val="28"/>
          <w:szCs w:val="28"/>
          <w:shd w:val="clear" w:color="auto" w:fill="FFFFFF"/>
        </w:rPr>
        <w:t xml:space="preserve"> </w:t>
      </w:r>
      <w:r w:rsidR="0062473F" w:rsidRPr="0062473F">
        <w:rPr>
          <w:rFonts w:ascii="Times New Roman" w:hAnsi="Times New Roman"/>
          <w:color w:val="000000"/>
          <w:sz w:val="28"/>
          <w:szCs w:val="28"/>
          <w:shd w:val="clear" w:color="auto" w:fill="FFFFFF"/>
        </w:rPr>
        <w:t>Таковым, например, является обострение многочисленных проблем, связанных с обеспечением нормативных требований к экономии бюджетных средств, необходимость повышения эффективности государственного контроля и надзора, в том числе с использованием уголовно-правовых средств, обеспечении надлежащего выполнения должностных обязанностей государственными и муниципальными служащими</w:t>
      </w:r>
      <w:r w:rsidR="0062473F">
        <w:rPr>
          <w:rFonts w:ascii="Times New Roman" w:hAnsi="Times New Roman"/>
          <w:color w:val="000000"/>
          <w:sz w:val="28"/>
          <w:szCs w:val="28"/>
          <w:shd w:val="clear" w:color="auto" w:fill="FFFFFF"/>
        </w:rPr>
        <w:t>.</w:t>
      </w:r>
    </w:p>
    <w:p w:rsidR="0062473F" w:rsidRPr="00BD62F2" w:rsidRDefault="00F2727D" w:rsidP="00BD62F2">
      <w:pPr>
        <w:pStyle w:val="2"/>
        <w:rPr>
          <w:rFonts w:ascii="Arial" w:hAnsi="Arial" w:cs="Arial"/>
          <w:color w:val="000000"/>
          <w:shd w:val="clear" w:color="auto" w:fill="FFFFFF"/>
        </w:rPr>
      </w:pPr>
      <w:r>
        <w:rPr>
          <w:color w:val="000000"/>
          <w:shd w:val="clear" w:color="auto" w:fill="FFFFFF"/>
        </w:rPr>
        <w:br w:type="page"/>
      </w:r>
      <w:bookmarkStart w:id="3" w:name="_Toc356765897"/>
      <w:r w:rsidR="0062473F" w:rsidRPr="00BD62F2">
        <w:lastRenderedPageBreak/>
        <w:t>Пар. 1.2</w:t>
      </w:r>
      <w:r w:rsidR="00AA6858" w:rsidRPr="00BD62F2">
        <w:t>.</w:t>
      </w:r>
      <w:r w:rsidR="0062473F" w:rsidRPr="00BD62F2">
        <w:t xml:space="preserve"> Криминологическая характеристика сферы размещения заказов на поставки товаров, выполнение работ и оказание услуг для государственных и муниципальных нужд</w:t>
      </w:r>
      <w:r w:rsidR="00AA6858" w:rsidRPr="00BD62F2">
        <w:t>.</w:t>
      </w:r>
      <w:bookmarkEnd w:id="3"/>
    </w:p>
    <w:p w:rsidR="00122638" w:rsidRDefault="00122638" w:rsidP="0062473F">
      <w:pPr>
        <w:spacing w:after="0" w:line="360" w:lineRule="auto"/>
        <w:ind w:firstLine="284"/>
        <w:jc w:val="both"/>
        <w:rPr>
          <w:rFonts w:ascii="Times New Roman" w:hAnsi="Times New Roman"/>
          <w:sz w:val="28"/>
          <w:szCs w:val="28"/>
        </w:rPr>
      </w:pPr>
      <w:r>
        <w:rPr>
          <w:rFonts w:ascii="Times New Roman" w:hAnsi="Times New Roman"/>
          <w:sz w:val="28"/>
          <w:szCs w:val="28"/>
        </w:rPr>
        <w:t xml:space="preserve">Одной из целей нашего исследования является анализ современной ситуации и уровня преступности в сфере государственных закупок. В рамках данной главы мы дадим криминологическую характеристику данной преступности. </w:t>
      </w:r>
    </w:p>
    <w:p w:rsidR="00122638" w:rsidRPr="001F1ADC" w:rsidRDefault="00122638" w:rsidP="0062473F">
      <w:pPr>
        <w:spacing w:after="0" w:line="360" w:lineRule="auto"/>
        <w:ind w:firstLine="284"/>
        <w:jc w:val="both"/>
        <w:rPr>
          <w:rFonts w:ascii="Times New Roman" w:hAnsi="Times New Roman"/>
          <w:sz w:val="28"/>
          <w:szCs w:val="28"/>
        </w:rPr>
      </w:pPr>
      <w:r>
        <w:rPr>
          <w:rFonts w:ascii="Times New Roman" w:hAnsi="Times New Roman"/>
          <w:sz w:val="28"/>
          <w:szCs w:val="28"/>
        </w:rPr>
        <w:t xml:space="preserve">Сфера государственных закупок играет важную роль в экономике, является эффективным средством государственных и местных органов  для стимулирования экономики. С развитием данной системы повышается интерес предпринимателей  к сотрудничеству с публичными органами на взаимовыгодных условиях. Велико и стратегическое значение сферы размещения заказов для публичных нужд, ведь  она обеспечивает надлежащее состояние всех органов, в том числе МВД, Министерство обороны. Соответственно, колоссальные  бюджетные средства направляются в целях удовлетворения публичных нужд. </w:t>
      </w:r>
      <w:proofErr w:type="gramStart"/>
      <w:r>
        <w:rPr>
          <w:rFonts w:ascii="Times New Roman" w:hAnsi="Times New Roman"/>
          <w:sz w:val="28"/>
          <w:szCs w:val="28"/>
        </w:rPr>
        <w:t>Так,</w:t>
      </w:r>
      <w:r w:rsidRPr="00764371">
        <w:rPr>
          <w:rFonts w:ascii="Arial" w:hAnsi="Arial" w:cs="Arial"/>
          <w:i/>
          <w:iCs/>
          <w:color w:val="393838"/>
          <w:sz w:val="21"/>
          <w:szCs w:val="21"/>
          <w:shd w:val="clear" w:color="auto" w:fill="FFFFFF"/>
        </w:rPr>
        <w:t xml:space="preserve"> </w:t>
      </w:r>
      <w:r w:rsidRPr="00764371">
        <w:rPr>
          <w:rFonts w:ascii="Times New Roman" w:hAnsi="Times New Roman"/>
          <w:sz w:val="28"/>
          <w:szCs w:val="28"/>
        </w:rPr>
        <w:t xml:space="preserve">Общий объем государственного и муниципального заказа с учетом </w:t>
      </w:r>
      <w:proofErr w:type="spellStart"/>
      <w:r w:rsidRPr="00764371">
        <w:rPr>
          <w:rFonts w:ascii="Times New Roman" w:hAnsi="Times New Roman"/>
          <w:sz w:val="28"/>
          <w:szCs w:val="28"/>
        </w:rPr>
        <w:t>госкорпораций</w:t>
      </w:r>
      <w:proofErr w:type="spellEnd"/>
      <w:r w:rsidRPr="00764371">
        <w:rPr>
          <w:rFonts w:ascii="Times New Roman" w:hAnsi="Times New Roman"/>
          <w:sz w:val="28"/>
          <w:szCs w:val="28"/>
        </w:rPr>
        <w:t xml:space="preserve"> и естественных монополий составляет в этом году около 13 триллионов рублей [</w:t>
      </w:r>
      <w:r w:rsidR="008C415B">
        <w:rPr>
          <w:rFonts w:ascii="Times New Roman" w:hAnsi="Times New Roman"/>
          <w:sz w:val="28"/>
          <w:szCs w:val="28"/>
        </w:rPr>
        <w:t>25</w:t>
      </w:r>
      <w:r w:rsidRPr="00764371">
        <w:rPr>
          <w:rFonts w:ascii="Times New Roman" w:hAnsi="Times New Roman"/>
          <w:sz w:val="28"/>
          <w:szCs w:val="28"/>
        </w:rPr>
        <w:t>]</w:t>
      </w:r>
      <w:r>
        <w:rPr>
          <w:rFonts w:ascii="Arial" w:hAnsi="Arial" w:cs="Arial"/>
          <w:i/>
          <w:iCs/>
          <w:color w:val="393838"/>
          <w:sz w:val="21"/>
          <w:szCs w:val="21"/>
          <w:shd w:val="clear" w:color="auto" w:fill="FFFFFF"/>
        </w:rPr>
        <w:t xml:space="preserve"> </w:t>
      </w:r>
      <w:r>
        <w:rPr>
          <w:rFonts w:ascii="Times New Roman" w:hAnsi="Times New Roman"/>
          <w:sz w:val="28"/>
          <w:szCs w:val="28"/>
        </w:rPr>
        <w:t xml:space="preserve"> . Учитывая, что несколько лет назад общая сумма расходов государства на государственный заказ составляла 4 трлн. рублей, а объемы коррупции были 350 млрд. рублей, соответственно и сейчас эта сумма хищений выросла в 4 раза. </w:t>
      </w:r>
      <w:r w:rsidRPr="00087E63">
        <w:rPr>
          <w:rFonts w:ascii="Times New Roman" w:hAnsi="Times New Roman"/>
          <w:sz w:val="28"/>
          <w:szCs w:val="28"/>
        </w:rPr>
        <w:t xml:space="preserve"> [</w:t>
      </w:r>
      <w:r w:rsidR="008C415B">
        <w:rPr>
          <w:rFonts w:ascii="Times New Roman" w:hAnsi="Times New Roman"/>
          <w:sz w:val="28"/>
          <w:szCs w:val="28"/>
        </w:rPr>
        <w:t>3</w:t>
      </w:r>
      <w:r w:rsidR="005D0E25">
        <w:rPr>
          <w:rFonts w:ascii="Times New Roman" w:hAnsi="Times New Roman"/>
          <w:sz w:val="28"/>
          <w:szCs w:val="28"/>
        </w:rPr>
        <w:t>2</w:t>
      </w:r>
      <w:r w:rsidRPr="00087E63">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 xml:space="preserve"> Отметим динамику ущерба от  преступлений в сфере государственных закупок: на 2006 год ущерб исчислялся в размере 17 млрд. рублей, в 2010 г. он уже составлял 68 млрд. Одновременно, размер средств, изъятых преступников из года в год все ниже, чем объем ущерба.</w:t>
      </w:r>
      <w:r w:rsidRPr="001F1ADC">
        <w:rPr>
          <w:rFonts w:ascii="Times New Roman" w:hAnsi="Times New Roman"/>
          <w:sz w:val="28"/>
          <w:szCs w:val="28"/>
        </w:rPr>
        <w:t xml:space="preserve"> </w:t>
      </w:r>
      <w:proofErr w:type="gramStart"/>
      <w:r w:rsidRPr="001F1ADC">
        <w:rPr>
          <w:rFonts w:ascii="Times New Roman" w:hAnsi="Times New Roman"/>
          <w:sz w:val="28"/>
          <w:szCs w:val="28"/>
        </w:rPr>
        <w:t>[</w:t>
      </w:r>
      <w:r>
        <w:rPr>
          <w:rFonts w:ascii="Times New Roman" w:hAnsi="Times New Roman"/>
          <w:sz w:val="28"/>
          <w:szCs w:val="28"/>
        </w:rPr>
        <w:t xml:space="preserve"> </w:t>
      </w:r>
      <w:proofErr w:type="gramEnd"/>
      <w:r w:rsidR="008C415B">
        <w:rPr>
          <w:rFonts w:ascii="Times New Roman" w:hAnsi="Times New Roman"/>
          <w:sz w:val="28"/>
          <w:szCs w:val="28"/>
        </w:rPr>
        <w:t>3</w:t>
      </w:r>
      <w:r w:rsidR="005D0E25">
        <w:rPr>
          <w:rFonts w:ascii="Times New Roman" w:hAnsi="Times New Roman"/>
          <w:sz w:val="28"/>
          <w:szCs w:val="28"/>
        </w:rPr>
        <w:t>2</w:t>
      </w:r>
      <w:r w:rsidRPr="001F1ADC">
        <w:rPr>
          <w:rFonts w:ascii="Times New Roman" w:hAnsi="Times New Roman"/>
          <w:sz w:val="28"/>
          <w:szCs w:val="28"/>
        </w:rPr>
        <w:t>]</w:t>
      </w:r>
      <w:r>
        <w:rPr>
          <w:rFonts w:ascii="Times New Roman" w:hAnsi="Times New Roman"/>
          <w:sz w:val="28"/>
          <w:szCs w:val="28"/>
        </w:rPr>
        <w:t>.</w:t>
      </w:r>
    </w:p>
    <w:p w:rsidR="00122638" w:rsidRPr="008C415B" w:rsidRDefault="00122638" w:rsidP="008C415B">
      <w:pPr>
        <w:spacing w:after="0" w:line="360" w:lineRule="auto"/>
        <w:ind w:firstLine="426"/>
        <w:jc w:val="both"/>
        <w:rPr>
          <w:rFonts w:ascii="Times New Roman" w:hAnsi="Times New Roman"/>
          <w:sz w:val="28"/>
          <w:szCs w:val="28"/>
        </w:rPr>
      </w:pPr>
      <w:proofErr w:type="gramStart"/>
      <w:r w:rsidRPr="008C415B">
        <w:rPr>
          <w:rFonts w:ascii="Times New Roman" w:hAnsi="Times New Roman"/>
          <w:sz w:val="28"/>
          <w:szCs w:val="28"/>
        </w:rPr>
        <w:t>Стоит снова упомянуть, что за последние 5-7 лет на значительный рост преступности в данной сферы обращали внимание и высшие должностные лица, правоохранительные органы и СМИ.</w:t>
      </w:r>
      <w:proofErr w:type="gramEnd"/>
      <w:r w:rsidRPr="008C415B">
        <w:rPr>
          <w:rFonts w:ascii="Times New Roman" w:hAnsi="Times New Roman"/>
          <w:sz w:val="28"/>
          <w:szCs w:val="28"/>
        </w:rPr>
        <w:t xml:space="preserve"> </w:t>
      </w:r>
      <w:proofErr w:type="gramStart"/>
      <w:r w:rsidRPr="008C415B">
        <w:rPr>
          <w:rFonts w:ascii="Times New Roman" w:hAnsi="Times New Roman"/>
          <w:sz w:val="28"/>
          <w:szCs w:val="28"/>
        </w:rPr>
        <w:t xml:space="preserve">Так, в Национальных планах по противодействию коррупции на 2010-2011 год и 2012-2013 г. даны указания Генеральному прокурору усилить надзор за сферой размещения заказов для </w:t>
      </w:r>
      <w:r w:rsidRPr="008C415B">
        <w:rPr>
          <w:rFonts w:ascii="Times New Roman" w:hAnsi="Times New Roman"/>
          <w:sz w:val="28"/>
          <w:szCs w:val="28"/>
        </w:rPr>
        <w:lastRenderedPageBreak/>
        <w:t xml:space="preserve">государственных и муниципальных нужд, </w:t>
      </w:r>
      <w:proofErr w:type="spellStart"/>
      <w:r w:rsidRPr="008C415B">
        <w:rPr>
          <w:rFonts w:ascii="Times New Roman" w:hAnsi="Times New Roman"/>
          <w:sz w:val="28"/>
          <w:szCs w:val="28"/>
        </w:rPr>
        <w:t>Минэкономразвитию</w:t>
      </w:r>
      <w:proofErr w:type="spellEnd"/>
      <w:r w:rsidRPr="008C415B">
        <w:rPr>
          <w:rFonts w:ascii="Times New Roman" w:hAnsi="Times New Roman"/>
          <w:sz w:val="28"/>
          <w:szCs w:val="28"/>
        </w:rPr>
        <w:t xml:space="preserve"> даны поручения по проверке действующего законодательства в сфере государственных закупок на предмет соответствия Конвенции ООН против коррупции </w:t>
      </w:r>
      <w:r w:rsidR="008C415B" w:rsidRPr="008C415B">
        <w:rPr>
          <w:rFonts w:ascii="Times New Roman" w:hAnsi="Times New Roman"/>
          <w:sz w:val="28"/>
          <w:szCs w:val="28"/>
        </w:rPr>
        <w:t>(Указ</w:t>
      </w:r>
      <w:r w:rsidR="008C415B">
        <w:rPr>
          <w:rFonts w:ascii="Times New Roman" w:hAnsi="Times New Roman"/>
          <w:sz w:val="28"/>
          <w:szCs w:val="28"/>
        </w:rPr>
        <w:t>ы</w:t>
      </w:r>
      <w:r w:rsidR="008C415B" w:rsidRPr="008C415B">
        <w:rPr>
          <w:rFonts w:ascii="Times New Roman" w:hAnsi="Times New Roman"/>
          <w:sz w:val="28"/>
          <w:szCs w:val="28"/>
        </w:rPr>
        <w:t xml:space="preserve"> Президента РФ № 460 </w:t>
      </w:r>
      <w:r w:rsidR="008C415B">
        <w:rPr>
          <w:rFonts w:ascii="Times New Roman" w:hAnsi="Times New Roman"/>
          <w:sz w:val="28"/>
          <w:szCs w:val="28"/>
        </w:rPr>
        <w:t>от 13.04.2010,</w:t>
      </w:r>
      <w:r w:rsidR="008C415B" w:rsidRPr="008C415B">
        <w:rPr>
          <w:rFonts w:ascii="Times New Roman" w:hAnsi="Times New Roman"/>
          <w:sz w:val="28"/>
          <w:szCs w:val="28"/>
        </w:rPr>
        <w:t xml:space="preserve"> № 297</w:t>
      </w:r>
      <w:r w:rsidR="008C415B">
        <w:rPr>
          <w:rFonts w:ascii="Times New Roman" w:hAnsi="Times New Roman"/>
          <w:sz w:val="28"/>
          <w:szCs w:val="28"/>
        </w:rPr>
        <w:t xml:space="preserve"> </w:t>
      </w:r>
      <w:r w:rsidR="008C415B" w:rsidRPr="008C415B">
        <w:rPr>
          <w:rFonts w:ascii="Times New Roman" w:hAnsi="Times New Roman"/>
          <w:sz w:val="28"/>
          <w:szCs w:val="28"/>
        </w:rPr>
        <w:t>от 13.03.2012)</w:t>
      </w:r>
      <w:r w:rsidRPr="008C415B">
        <w:rPr>
          <w:rFonts w:ascii="Times New Roman" w:hAnsi="Times New Roman"/>
          <w:sz w:val="28"/>
          <w:szCs w:val="28"/>
        </w:rPr>
        <w:t>.</w:t>
      </w:r>
      <w:proofErr w:type="gramEnd"/>
      <w:r w:rsidRPr="008C415B">
        <w:rPr>
          <w:rFonts w:ascii="Times New Roman" w:hAnsi="Times New Roman"/>
          <w:sz w:val="28"/>
          <w:szCs w:val="28"/>
        </w:rPr>
        <w:t xml:space="preserve"> Также Генеральным прокурором дано указание № 355/7 от 10.11.2009 г. «Об усилении прокурорского надзора за исполнением законодательства в сфере размещения заказов». Отметим и количество уголовных дел. За 2010 год в суд направлено 8600 уголовных дел коррупционной направленности в отношении более 10000 лиц. Судами вынесено 8000 обвинительных приговоров, осуждено 720 должностных лиц органов государственной власти и местного самоуправления [</w:t>
      </w:r>
      <w:r w:rsidR="008C415B" w:rsidRPr="008C415B">
        <w:rPr>
          <w:rFonts w:ascii="Times New Roman" w:hAnsi="Times New Roman"/>
          <w:sz w:val="28"/>
          <w:szCs w:val="28"/>
        </w:rPr>
        <w:t>2</w:t>
      </w:r>
      <w:r w:rsidR="005D0E25">
        <w:rPr>
          <w:rFonts w:ascii="Times New Roman" w:hAnsi="Times New Roman"/>
          <w:sz w:val="28"/>
          <w:szCs w:val="28"/>
        </w:rPr>
        <w:t>6</w:t>
      </w:r>
      <w:r w:rsidRPr="008C415B">
        <w:rPr>
          <w:rFonts w:ascii="Times New Roman" w:hAnsi="Times New Roman"/>
          <w:sz w:val="28"/>
          <w:szCs w:val="28"/>
        </w:rPr>
        <w:t>]. СМИ также полагает, что преступления в сфере государственных закупок влияют на национальную безопасность России. Однако, это всего лишь малая доля преступлений, совершенных фактически.</w:t>
      </w:r>
    </w:p>
    <w:p w:rsidR="00122638" w:rsidRDefault="00122638" w:rsidP="00D400C0">
      <w:pPr>
        <w:spacing w:after="0" w:line="360" w:lineRule="auto"/>
        <w:jc w:val="both"/>
        <w:rPr>
          <w:rFonts w:ascii="Times New Roman" w:hAnsi="Times New Roman"/>
          <w:sz w:val="28"/>
          <w:szCs w:val="28"/>
        </w:rPr>
      </w:pPr>
      <w:r>
        <w:rPr>
          <w:rFonts w:ascii="Times New Roman" w:hAnsi="Times New Roman"/>
          <w:sz w:val="28"/>
          <w:szCs w:val="28"/>
        </w:rPr>
        <w:t xml:space="preserve">Причины и проблемы преступности лучше всего видны в статистике. </w:t>
      </w:r>
      <w:proofErr w:type="gramStart"/>
      <w:r>
        <w:rPr>
          <w:rFonts w:ascii="Times New Roman" w:hAnsi="Times New Roman"/>
          <w:sz w:val="28"/>
          <w:szCs w:val="28"/>
        </w:rPr>
        <w:t xml:space="preserve">Так, Согласно анализу,  проведенном  на основании обращений в Министерство экономики республики Татарстан, выделяются следующие проблемы: </w:t>
      </w:r>
      <w:proofErr w:type="gramEnd"/>
    </w:p>
    <w:p w:rsidR="00122638" w:rsidRDefault="00122638" w:rsidP="00122638">
      <w:pPr>
        <w:pStyle w:val="a7"/>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eastAsia="Calibri" w:hAnsi="Times New Roman"/>
          <w:color w:val="auto"/>
          <w:sz w:val="28"/>
          <w:szCs w:val="28"/>
          <w:lang w:eastAsia="en-US"/>
        </w:rPr>
      </w:pPr>
      <w:r w:rsidRPr="00771E1D">
        <w:rPr>
          <w:rFonts w:ascii="Times New Roman" w:eastAsia="Calibri" w:hAnsi="Times New Roman"/>
          <w:color w:val="auto"/>
          <w:sz w:val="28"/>
          <w:szCs w:val="28"/>
          <w:lang w:eastAsia="en-US"/>
        </w:rPr>
        <w:t>Недостаточная информационная открытость процедур закупок товаров (работ, услуг) для государственных и муниципальных нужд (отмечают эту проблему 74 % участников)</w:t>
      </w:r>
      <w:r>
        <w:rPr>
          <w:rFonts w:ascii="Times New Roman" w:eastAsia="Calibri" w:hAnsi="Times New Roman"/>
          <w:color w:val="auto"/>
          <w:sz w:val="28"/>
          <w:szCs w:val="28"/>
          <w:lang w:eastAsia="en-US"/>
        </w:rPr>
        <w:t>;</w:t>
      </w:r>
    </w:p>
    <w:p w:rsidR="00122638" w:rsidRDefault="00122638" w:rsidP="00122638">
      <w:pPr>
        <w:pStyle w:val="a7"/>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eastAsia="Calibri" w:hAnsi="Times New Roman"/>
          <w:color w:val="auto"/>
          <w:sz w:val="28"/>
          <w:szCs w:val="28"/>
          <w:lang w:eastAsia="en-US"/>
        </w:rPr>
      </w:pPr>
      <w:r w:rsidRPr="00771E1D">
        <w:rPr>
          <w:rFonts w:ascii="Times New Roman" w:eastAsia="Calibri" w:hAnsi="Times New Roman"/>
          <w:color w:val="auto"/>
          <w:sz w:val="28"/>
          <w:szCs w:val="28"/>
          <w:lang w:eastAsia="en-US"/>
        </w:rPr>
        <w:t>Недостат</w:t>
      </w:r>
      <w:r>
        <w:rPr>
          <w:rFonts w:ascii="Times New Roman" w:eastAsia="Calibri" w:hAnsi="Times New Roman"/>
          <w:color w:val="auto"/>
          <w:sz w:val="28"/>
          <w:szCs w:val="28"/>
          <w:lang w:eastAsia="en-US"/>
        </w:rPr>
        <w:t>очная прозрачность правил прове</w:t>
      </w:r>
      <w:r w:rsidRPr="00771E1D">
        <w:rPr>
          <w:rFonts w:ascii="Times New Roman" w:eastAsia="Calibri" w:hAnsi="Times New Roman"/>
          <w:color w:val="auto"/>
          <w:sz w:val="28"/>
          <w:szCs w:val="28"/>
          <w:lang w:eastAsia="en-US"/>
        </w:rPr>
        <w:t>дения торгов и выявления победителя (назвали</w:t>
      </w:r>
      <w:r>
        <w:rPr>
          <w:rFonts w:ascii="Times New Roman" w:eastAsia="Calibri" w:hAnsi="Times New Roman"/>
          <w:color w:val="auto"/>
          <w:sz w:val="28"/>
          <w:szCs w:val="28"/>
          <w:lang w:eastAsia="en-US"/>
        </w:rPr>
        <w:t xml:space="preserve"> </w:t>
      </w:r>
      <w:r w:rsidRPr="00771E1D">
        <w:rPr>
          <w:rFonts w:ascii="Times New Roman" w:eastAsia="Calibri" w:hAnsi="Times New Roman"/>
          <w:color w:val="auto"/>
          <w:sz w:val="28"/>
          <w:szCs w:val="28"/>
          <w:lang w:eastAsia="en-US"/>
        </w:rPr>
        <w:t>26 % участников)</w:t>
      </w:r>
      <w:r>
        <w:rPr>
          <w:rFonts w:ascii="Times New Roman" w:eastAsia="Calibri" w:hAnsi="Times New Roman"/>
          <w:color w:val="auto"/>
          <w:sz w:val="28"/>
          <w:szCs w:val="28"/>
          <w:lang w:eastAsia="en-US"/>
        </w:rPr>
        <w:t>;</w:t>
      </w:r>
    </w:p>
    <w:p w:rsidR="00122638" w:rsidRDefault="00122638" w:rsidP="00122638">
      <w:pPr>
        <w:pStyle w:val="a7"/>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eastAsia="Calibri" w:hAnsi="Times New Roman"/>
          <w:color w:val="auto"/>
          <w:sz w:val="28"/>
          <w:szCs w:val="28"/>
          <w:lang w:eastAsia="en-US"/>
        </w:rPr>
      </w:pPr>
      <w:r w:rsidRPr="00771E1D">
        <w:rPr>
          <w:rFonts w:ascii="Times New Roman" w:eastAsia="Calibri" w:hAnsi="Times New Roman"/>
          <w:color w:val="auto"/>
          <w:sz w:val="28"/>
          <w:szCs w:val="28"/>
          <w:lang w:eastAsia="en-US"/>
        </w:rPr>
        <w:t>Отсутствие должной регламентации составления технической документации (44 % участников)</w:t>
      </w:r>
      <w:r>
        <w:rPr>
          <w:rFonts w:ascii="Times New Roman" w:eastAsia="Calibri" w:hAnsi="Times New Roman"/>
          <w:color w:val="auto"/>
          <w:sz w:val="28"/>
          <w:szCs w:val="28"/>
          <w:lang w:eastAsia="en-US"/>
        </w:rPr>
        <w:t>;</w:t>
      </w:r>
    </w:p>
    <w:p w:rsidR="00122638" w:rsidRDefault="00122638" w:rsidP="00122638">
      <w:pPr>
        <w:pStyle w:val="a7"/>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eastAsia="Calibri" w:hAnsi="Times New Roman"/>
          <w:color w:val="auto"/>
          <w:sz w:val="28"/>
          <w:szCs w:val="28"/>
          <w:lang w:eastAsia="en-US"/>
        </w:rPr>
      </w:pPr>
      <w:r w:rsidRPr="00771E1D">
        <w:rPr>
          <w:rFonts w:ascii="Times New Roman" w:eastAsia="Calibri" w:hAnsi="Times New Roman"/>
          <w:color w:val="auto"/>
          <w:sz w:val="28"/>
          <w:szCs w:val="28"/>
          <w:lang w:eastAsia="en-US"/>
        </w:rPr>
        <w:t>Редкое применение авансовых платежей (15 % участников)</w:t>
      </w:r>
      <w:r>
        <w:rPr>
          <w:rFonts w:ascii="Times New Roman" w:eastAsia="Calibri" w:hAnsi="Times New Roman"/>
          <w:color w:val="auto"/>
          <w:sz w:val="28"/>
          <w:szCs w:val="28"/>
          <w:lang w:eastAsia="en-US"/>
        </w:rPr>
        <w:t>;</w:t>
      </w:r>
    </w:p>
    <w:p w:rsidR="00122638" w:rsidRDefault="00122638" w:rsidP="00122638">
      <w:pPr>
        <w:pStyle w:val="a7"/>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eastAsia="Calibri" w:hAnsi="Times New Roman"/>
          <w:color w:val="auto"/>
          <w:sz w:val="28"/>
          <w:szCs w:val="28"/>
          <w:lang w:eastAsia="en-US"/>
        </w:rPr>
      </w:pPr>
      <w:r w:rsidRPr="00771E1D">
        <w:rPr>
          <w:rFonts w:ascii="Times New Roman" w:eastAsia="Calibri" w:hAnsi="Times New Roman"/>
          <w:color w:val="auto"/>
          <w:sz w:val="28"/>
          <w:szCs w:val="28"/>
          <w:lang w:eastAsia="en-US"/>
        </w:rPr>
        <w:t>Наличие недобросовестных поставщиков</w:t>
      </w:r>
      <w:r>
        <w:rPr>
          <w:rFonts w:ascii="Times New Roman" w:eastAsia="Calibri" w:hAnsi="Times New Roman"/>
          <w:color w:val="auto"/>
          <w:sz w:val="28"/>
          <w:szCs w:val="28"/>
          <w:lang w:eastAsia="en-US"/>
        </w:rPr>
        <w:t xml:space="preserve"> </w:t>
      </w:r>
      <w:r w:rsidRPr="00771E1D">
        <w:rPr>
          <w:rFonts w:ascii="Times New Roman" w:eastAsia="Calibri" w:hAnsi="Times New Roman"/>
          <w:color w:val="auto"/>
          <w:sz w:val="28"/>
          <w:szCs w:val="28"/>
          <w:lang w:eastAsia="en-US"/>
        </w:rPr>
        <w:t>(81 % участников)</w:t>
      </w:r>
      <w:r>
        <w:rPr>
          <w:rFonts w:ascii="Times New Roman" w:eastAsia="Calibri" w:hAnsi="Times New Roman"/>
          <w:color w:val="auto"/>
          <w:sz w:val="28"/>
          <w:szCs w:val="28"/>
          <w:lang w:eastAsia="en-US"/>
        </w:rPr>
        <w:t>;</w:t>
      </w:r>
    </w:p>
    <w:p w:rsidR="00122638" w:rsidRDefault="00122638" w:rsidP="00122638">
      <w:pPr>
        <w:pStyle w:val="a7"/>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eastAsia="Calibri" w:hAnsi="Times New Roman"/>
          <w:color w:val="auto"/>
          <w:sz w:val="28"/>
          <w:szCs w:val="28"/>
          <w:lang w:eastAsia="en-US"/>
        </w:rPr>
      </w:pPr>
      <w:r w:rsidRPr="00771E1D">
        <w:rPr>
          <w:rFonts w:ascii="Times New Roman" w:eastAsia="Calibri" w:hAnsi="Times New Roman"/>
          <w:color w:val="auto"/>
          <w:sz w:val="28"/>
          <w:szCs w:val="28"/>
          <w:lang w:eastAsia="en-US"/>
        </w:rPr>
        <w:t>Сгово</w:t>
      </w:r>
      <w:r>
        <w:rPr>
          <w:rFonts w:ascii="Times New Roman" w:eastAsia="Calibri" w:hAnsi="Times New Roman"/>
          <w:color w:val="auto"/>
          <w:sz w:val="28"/>
          <w:szCs w:val="28"/>
          <w:lang w:eastAsia="en-US"/>
        </w:rPr>
        <w:t>р поставщиков (48 % участников);</w:t>
      </w:r>
    </w:p>
    <w:p w:rsidR="00122638" w:rsidRDefault="00122638" w:rsidP="00122638">
      <w:pPr>
        <w:pStyle w:val="a7"/>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eastAsia="Calibri" w:hAnsi="Times New Roman"/>
          <w:color w:val="auto"/>
          <w:sz w:val="28"/>
          <w:szCs w:val="28"/>
          <w:lang w:eastAsia="en-US"/>
        </w:rPr>
      </w:pPr>
      <w:r w:rsidRPr="00771E1D">
        <w:rPr>
          <w:rFonts w:ascii="Times New Roman" w:eastAsia="Calibri" w:hAnsi="Times New Roman"/>
          <w:color w:val="auto"/>
          <w:sz w:val="28"/>
          <w:szCs w:val="28"/>
          <w:lang w:eastAsia="en-US"/>
        </w:rPr>
        <w:t>Обязатель</w:t>
      </w:r>
      <w:r>
        <w:rPr>
          <w:rFonts w:ascii="Times New Roman" w:eastAsia="Calibri" w:hAnsi="Times New Roman"/>
          <w:color w:val="auto"/>
          <w:sz w:val="28"/>
          <w:szCs w:val="28"/>
          <w:lang w:eastAsia="en-US"/>
        </w:rPr>
        <w:t>ное указание в технической доку</w:t>
      </w:r>
      <w:r w:rsidRPr="00771E1D">
        <w:rPr>
          <w:rFonts w:ascii="Times New Roman" w:eastAsia="Calibri" w:hAnsi="Times New Roman"/>
          <w:color w:val="auto"/>
          <w:sz w:val="28"/>
          <w:szCs w:val="28"/>
          <w:lang w:eastAsia="en-US"/>
        </w:rPr>
        <w:t>ментации на аналог товара (15 % участников)</w:t>
      </w:r>
      <w:r>
        <w:rPr>
          <w:rFonts w:ascii="Times New Roman" w:eastAsia="Calibri" w:hAnsi="Times New Roman"/>
          <w:color w:val="auto"/>
          <w:sz w:val="28"/>
          <w:szCs w:val="28"/>
          <w:lang w:eastAsia="en-US"/>
        </w:rPr>
        <w:t>;</w:t>
      </w:r>
    </w:p>
    <w:p w:rsidR="00122638" w:rsidRPr="00BD62F2" w:rsidRDefault="00122638" w:rsidP="00122638">
      <w:pPr>
        <w:pStyle w:val="a7"/>
        <w:numPr>
          <w:ilvl w:val="0"/>
          <w:numId w:val="4"/>
        </w:numPr>
        <w:shd w:val="clear" w:color="auto" w:fill="FFFFFF"/>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360" w:firstLine="0"/>
        <w:rPr>
          <w:rFonts w:ascii="Times New Roman" w:eastAsia="Calibri" w:hAnsi="Times New Roman"/>
          <w:color w:val="auto"/>
          <w:sz w:val="28"/>
          <w:szCs w:val="28"/>
          <w:lang w:val="en-US" w:eastAsia="en-US"/>
        </w:rPr>
      </w:pPr>
      <w:r w:rsidRPr="00BD62F2">
        <w:rPr>
          <w:rFonts w:ascii="Times New Roman" w:eastAsia="Calibri" w:hAnsi="Times New Roman"/>
          <w:color w:val="auto"/>
          <w:sz w:val="28"/>
          <w:szCs w:val="28"/>
          <w:lang w:eastAsia="en-US"/>
        </w:rPr>
        <w:t xml:space="preserve"> Несосто</w:t>
      </w:r>
      <w:r w:rsidR="00BD62F2">
        <w:rPr>
          <w:rFonts w:ascii="Times New Roman" w:eastAsia="Calibri" w:hAnsi="Times New Roman"/>
          <w:color w:val="auto"/>
          <w:sz w:val="28"/>
          <w:szCs w:val="28"/>
          <w:lang w:eastAsia="en-US"/>
        </w:rPr>
        <w:t>явшиеся торги (66 % участников)</w:t>
      </w:r>
      <w:r w:rsidRPr="00BD62F2">
        <w:rPr>
          <w:rFonts w:ascii="Times New Roman" w:eastAsia="Calibri" w:hAnsi="Times New Roman"/>
          <w:color w:val="auto"/>
          <w:sz w:val="28"/>
          <w:szCs w:val="28"/>
          <w:lang w:eastAsia="en-US"/>
        </w:rPr>
        <w:t>[</w:t>
      </w:r>
      <w:r w:rsidR="008C415B" w:rsidRPr="00BD62F2">
        <w:rPr>
          <w:rFonts w:ascii="Times New Roman" w:eastAsia="Calibri" w:hAnsi="Times New Roman"/>
          <w:color w:val="auto"/>
          <w:sz w:val="28"/>
          <w:szCs w:val="28"/>
          <w:lang w:val="en-US" w:eastAsia="en-US"/>
        </w:rPr>
        <w:t>24]</w:t>
      </w:r>
      <w:r w:rsidR="00BD62F2">
        <w:rPr>
          <w:rFonts w:ascii="Times New Roman" w:eastAsia="Calibri" w:hAnsi="Times New Roman"/>
          <w:color w:val="auto"/>
          <w:sz w:val="28"/>
          <w:szCs w:val="28"/>
          <w:lang w:eastAsia="en-US"/>
        </w:rPr>
        <w:t>.</w:t>
      </w:r>
    </w:p>
    <w:p w:rsidR="00122638" w:rsidRDefault="00122638" w:rsidP="00122638">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360" w:firstLine="0"/>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lastRenderedPageBreak/>
        <w:t>Скосырская Ю. В. выделяет следующие причины преступности в сфере государственного заказа:</w:t>
      </w:r>
    </w:p>
    <w:p w:rsidR="00122638" w:rsidRDefault="00122638" w:rsidP="00122638">
      <w:pPr>
        <w:pStyle w:val="a7"/>
        <w:numPr>
          <w:ilvl w:val="0"/>
          <w:numId w:val="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Экономические (бесконтрольный передел собственности и перераспределение материальных средств, ошибки в проведении экономических реформах);</w:t>
      </w:r>
    </w:p>
    <w:p w:rsidR="00122638" w:rsidRDefault="00122638" w:rsidP="00122638">
      <w:pPr>
        <w:pStyle w:val="a7"/>
        <w:numPr>
          <w:ilvl w:val="0"/>
          <w:numId w:val="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Правовые (несовершенство законодательства);</w:t>
      </w:r>
    </w:p>
    <w:p w:rsidR="00122638" w:rsidRDefault="00122638" w:rsidP="00122638">
      <w:pPr>
        <w:pStyle w:val="a7"/>
        <w:numPr>
          <w:ilvl w:val="0"/>
          <w:numId w:val="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Социально-политические (структурный кризис общества и государства, борьба за власть между различными политическими элитами);</w:t>
      </w:r>
    </w:p>
    <w:p w:rsidR="00122638" w:rsidRDefault="00122638" w:rsidP="00122638">
      <w:pPr>
        <w:pStyle w:val="a7"/>
        <w:numPr>
          <w:ilvl w:val="0"/>
          <w:numId w:val="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Нравственно-психологические (изменение системы социальных ценностей и морали, падение общего культурного уровня масс, отсутствие официальных идеологических установок)</w:t>
      </w:r>
      <w:r w:rsidR="008C415B" w:rsidRPr="008C415B">
        <w:rPr>
          <w:rFonts w:ascii="Times New Roman" w:eastAsia="Calibri" w:hAnsi="Times New Roman"/>
          <w:color w:val="auto"/>
          <w:sz w:val="28"/>
          <w:szCs w:val="28"/>
          <w:lang w:eastAsia="en-US"/>
        </w:rPr>
        <w:t xml:space="preserve"> [3</w:t>
      </w:r>
      <w:r w:rsidR="005D0E25">
        <w:rPr>
          <w:rFonts w:ascii="Times New Roman" w:eastAsia="Calibri" w:hAnsi="Times New Roman"/>
          <w:color w:val="auto"/>
          <w:sz w:val="28"/>
          <w:szCs w:val="28"/>
          <w:lang w:eastAsia="en-US"/>
        </w:rPr>
        <w:t>2</w:t>
      </w:r>
      <w:r w:rsidR="008C415B" w:rsidRPr="008C415B">
        <w:rPr>
          <w:rFonts w:ascii="Times New Roman" w:eastAsia="Calibri" w:hAnsi="Times New Roman"/>
          <w:color w:val="auto"/>
          <w:sz w:val="28"/>
          <w:szCs w:val="28"/>
          <w:lang w:eastAsia="en-US"/>
        </w:rPr>
        <w:t>]</w:t>
      </w:r>
      <w:r>
        <w:rPr>
          <w:rFonts w:ascii="Times New Roman" w:eastAsia="Calibri" w:hAnsi="Times New Roman"/>
          <w:color w:val="auto"/>
          <w:sz w:val="28"/>
          <w:szCs w:val="28"/>
          <w:lang w:eastAsia="en-US"/>
        </w:rPr>
        <w:t>.</w:t>
      </w:r>
    </w:p>
    <w:p w:rsidR="00122638" w:rsidRDefault="00122638" w:rsidP="00122638">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360" w:firstLine="0"/>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 xml:space="preserve">Государственные закупки являются рынком, где предприниматели взаимодействуют с государством. В силу этого, преступления </w:t>
      </w:r>
      <w:proofErr w:type="gramStart"/>
      <w:r>
        <w:rPr>
          <w:rFonts w:ascii="Times New Roman" w:eastAsia="Calibri" w:hAnsi="Times New Roman"/>
          <w:color w:val="auto"/>
          <w:sz w:val="28"/>
          <w:szCs w:val="28"/>
          <w:lang w:eastAsia="en-US"/>
        </w:rPr>
        <w:t>совершаются</w:t>
      </w:r>
      <w:proofErr w:type="gramEnd"/>
      <w:r>
        <w:rPr>
          <w:rFonts w:ascii="Times New Roman" w:eastAsia="Calibri" w:hAnsi="Times New Roman"/>
          <w:color w:val="auto"/>
          <w:sz w:val="28"/>
          <w:szCs w:val="28"/>
          <w:lang w:eastAsia="en-US"/>
        </w:rPr>
        <w:t xml:space="preserve"> как с мотивом извлечь личную выгоду, как для поставщика, так для заказчика. Таким образом, в результате уголовных деяний бизнес сращивается с публичной властью, создавая тем самым возможность для организованной преступности. Смешанный характер этого подчеркивают исследователи. «Особенностью преступлений в сфере государственных закупок является, что она сочетает в себе черты различных видов преступности: корыстной, должностной, коррупционной, политической и даже организованной, что свидетельствует о системном характере преступности» </w:t>
      </w:r>
      <w:r w:rsidRPr="007D170F">
        <w:rPr>
          <w:rFonts w:ascii="Times New Roman" w:eastAsia="Calibri" w:hAnsi="Times New Roman"/>
          <w:color w:val="auto"/>
          <w:sz w:val="28"/>
          <w:szCs w:val="28"/>
          <w:lang w:eastAsia="en-US"/>
        </w:rPr>
        <w:t>[</w:t>
      </w:r>
      <w:r w:rsidR="008C415B" w:rsidRPr="008C415B">
        <w:rPr>
          <w:rFonts w:ascii="Times New Roman" w:eastAsia="Calibri" w:hAnsi="Times New Roman"/>
          <w:color w:val="auto"/>
          <w:sz w:val="28"/>
          <w:szCs w:val="28"/>
          <w:lang w:eastAsia="en-US"/>
        </w:rPr>
        <w:t>3</w:t>
      </w:r>
      <w:r w:rsidRPr="007D170F">
        <w:rPr>
          <w:rFonts w:ascii="Times New Roman" w:eastAsia="Calibri" w:hAnsi="Times New Roman"/>
          <w:color w:val="auto"/>
          <w:sz w:val="28"/>
          <w:szCs w:val="28"/>
          <w:lang w:eastAsia="en-US"/>
        </w:rPr>
        <w:t>]</w:t>
      </w:r>
      <w:r>
        <w:rPr>
          <w:rFonts w:ascii="Times New Roman" w:eastAsia="Calibri" w:hAnsi="Times New Roman"/>
          <w:color w:val="auto"/>
          <w:sz w:val="28"/>
          <w:szCs w:val="28"/>
          <w:lang w:eastAsia="en-US"/>
        </w:rPr>
        <w:t xml:space="preserve">. </w:t>
      </w:r>
    </w:p>
    <w:p w:rsidR="00122638" w:rsidRDefault="00122638" w:rsidP="00122638">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360" w:firstLine="0"/>
        <w:rPr>
          <w:rFonts w:ascii="Times New Roman" w:hAnsi="Times New Roman"/>
          <w:sz w:val="28"/>
          <w:szCs w:val="28"/>
        </w:rPr>
      </w:pPr>
      <w:r w:rsidRPr="0054515F">
        <w:rPr>
          <w:rFonts w:ascii="Times New Roman" w:hAnsi="Times New Roman"/>
          <w:sz w:val="28"/>
          <w:szCs w:val="28"/>
        </w:rPr>
        <w:t xml:space="preserve">Ю. М. </w:t>
      </w:r>
      <w:proofErr w:type="spellStart"/>
      <w:r w:rsidRPr="0054515F">
        <w:rPr>
          <w:rFonts w:ascii="Times New Roman" w:hAnsi="Times New Roman"/>
          <w:sz w:val="28"/>
          <w:szCs w:val="28"/>
        </w:rPr>
        <w:t>Антонян</w:t>
      </w:r>
      <w:proofErr w:type="spellEnd"/>
      <w:r w:rsidRPr="0054515F">
        <w:rPr>
          <w:rFonts w:ascii="Times New Roman" w:hAnsi="Times New Roman"/>
          <w:sz w:val="28"/>
          <w:szCs w:val="28"/>
        </w:rPr>
        <w:t xml:space="preserve"> отмечает: «Отличительной чертой корыстной преступности является вы</w:t>
      </w:r>
      <w:r w:rsidRPr="0054515F">
        <w:rPr>
          <w:rFonts w:ascii="Times New Roman" w:hAnsi="Times New Roman"/>
          <w:sz w:val="28"/>
          <w:szCs w:val="28"/>
        </w:rPr>
        <w:softHyphen/>
        <w:t>сокий уровень латентности</w:t>
      </w:r>
      <w:r>
        <w:rPr>
          <w:rFonts w:ascii="Times New Roman" w:hAnsi="Times New Roman"/>
          <w:sz w:val="28"/>
          <w:szCs w:val="28"/>
        </w:rPr>
        <w:t>». Он приводит следующие причины: 1) желание правоохранительных органов не регистрировать корыстные преступления; 2) участие в преступлениях влиятельных чиновников, должностных лиц правоохранительных органов</w:t>
      </w:r>
      <w:r w:rsidRPr="00E473D3">
        <w:rPr>
          <w:rFonts w:ascii="Times New Roman" w:hAnsi="Times New Roman"/>
          <w:sz w:val="28"/>
          <w:szCs w:val="28"/>
        </w:rPr>
        <w:t>[</w:t>
      </w:r>
      <w:r w:rsidR="008C415B" w:rsidRPr="008C415B">
        <w:rPr>
          <w:rFonts w:ascii="Times New Roman" w:hAnsi="Times New Roman"/>
          <w:sz w:val="28"/>
          <w:szCs w:val="28"/>
        </w:rPr>
        <w:t>4</w:t>
      </w:r>
      <w:r w:rsidR="00B80BD6">
        <w:rPr>
          <w:rFonts w:ascii="Times New Roman" w:hAnsi="Times New Roman"/>
          <w:sz w:val="28"/>
          <w:szCs w:val="28"/>
        </w:rPr>
        <w:t>, с. 242</w:t>
      </w:r>
      <w:r w:rsidRPr="00E473D3">
        <w:rPr>
          <w:rFonts w:ascii="Times New Roman" w:hAnsi="Times New Roman"/>
          <w:sz w:val="28"/>
          <w:szCs w:val="28"/>
        </w:rPr>
        <w:t>].</w:t>
      </w:r>
      <w:r>
        <w:rPr>
          <w:rFonts w:ascii="Times New Roman" w:hAnsi="Times New Roman"/>
          <w:sz w:val="28"/>
          <w:szCs w:val="28"/>
        </w:rPr>
        <w:t xml:space="preserve"> Участие в уголовно-наказуемой деятельности чиновников приводит к следующим характеристикам, касательно сферы </w:t>
      </w:r>
      <w:r>
        <w:rPr>
          <w:rFonts w:ascii="Times New Roman" w:hAnsi="Times New Roman"/>
          <w:sz w:val="28"/>
          <w:szCs w:val="28"/>
        </w:rPr>
        <w:lastRenderedPageBreak/>
        <w:t>государственных закупок.  Уменьшаются административные барьеры,  происходит ускорение решения административных вопросов. Стоит отметить, что между участниками преступления складываются отношения  покровительства, что способствует увеличению рецидива преступлений в сфере размещения заказов.</w:t>
      </w:r>
    </w:p>
    <w:p w:rsidR="00122638" w:rsidRDefault="00122638" w:rsidP="00122638">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284"/>
        <w:rPr>
          <w:rFonts w:ascii="Times New Roman" w:hAnsi="Times New Roman"/>
          <w:sz w:val="28"/>
          <w:szCs w:val="28"/>
        </w:rPr>
      </w:pPr>
      <w:r>
        <w:rPr>
          <w:rFonts w:ascii="Times New Roman" w:hAnsi="Times New Roman"/>
          <w:sz w:val="28"/>
          <w:szCs w:val="28"/>
        </w:rPr>
        <w:t>Отметим субъектный состав преступлений. Решения, которые принимаются касательно заключения  государственного контракта, являются прерогативой  должностных лиц, осуществляющих организационно-распорядительные и административные функции в различных органах, или руководители коммерческих организаций-участников размещения заказа.</w:t>
      </w:r>
      <w:r w:rsidRPr="00B46D7D">
        <w:rPr>
          <w:rFonts w:ascii="Times New Roman" w:hAnsi="Times New Roman"/>
          <w:sz w:val="28"/>
          <w:szCs w:val="28"/>
        </w:rPr>
        <w:t xml:space="preserve"> Хорошо характеризует субъектов </w:t>
      </w:r>
      <w:proofErr w:type="gramStart"/>
      <w:r w:rsidRPr="00B46D7D">
        <w:rPr>
          <w:rFonts w:ascii="Times New Roman" w:hAnsi="Times New Roman"/>
          <w:sz w:val="28"/>
          <w:szCs w:val="28"/>
        </w:rPr>
        <w:t>определение</w:t>
      </w:r>
      <w:proofErr w:type="gramEnd"/>
      <w:r w:rsidRPr="00B46D7D">
        <w:rPr>
          <w:rFonts w:ascii="Times New Roman" w:hAnsi="Times New Roman"/>
          <w:sz w:val="28"/>
          <w:szCs w:val="28"/>
        </w:rPr>
        <w:t xml:space="preserve"> данное в  учебнике Кудрявцева В. Н.</w:t>
      </w:r>
      <w:r>
        <w:rPr>
          <w:rFonts w:ascii="Times New Roman" w:hAnsi="Times New Roman"/>
          <w:sz w:val="28"/>
          <w:szCs w:val="28"/>
        </w:rPr>
        <w:t xml:space="preserve">: «Это лица, </w:t>
      </w:r>
      <w:r w:rsidRPr="00F400E0">
        <w:rPr>
          <w:rFonts w:ascii="Times New Roman" w:hAnsi="Times New Roman"/>
          <w:sz w:val="28"/>
          <w:szCs w:val="28"/>
        </w:rPr>
        <w:t>постоянно, временно или по специальному полномочию выполняющие должностные или служебные обязанности в органах государственной власти и местного самоуправления, государственных и муниципальных учреждениях, а также лица, выполняющие управленческие функции в государственных и муниципальных предприятиях или в иных коммерческих, а также некоммерческих организациях, в уставном капитале которых государственные и муниципальные органы имеют преобладающую долю; либо в коммерческих и некоммерческих организациях, обслуживающих государственный или муниципальный заказ</w:t>
      </w:r>
      <w:r>
        <w:rPr>
          <w:rFonts w:ascii="Times New Roman" w:hAnsi="Times New Roman"/>
          <w:sz w:val="28"/>
          <w:szCs w:val="28"/>
        </w:rPr>
        <w:t>»</w:t>
      </w:r>
      <w:r w:rsidRPr="00B46D7D">
        <w:rPr>
          <w:rFonts w:ascii="Times New Roman" w:hAnsi="Times New Roman"/>
          <w:sz w:val="28"/>
          <w:szCs w:val="28"/>
        </w:rPr>
        <w:t>[</w:t>
      </w:r>
      <w:r w:rsidR="00B80BD6" w:rsidRPr="00B80BD6">
        <w:rPr>
          <w:rFonts w:ascii="Times New Roman" w:hAnsi="Times New Roman"/>
          <w:sz w:val="28"/>
          <w:szCs w:val="28"/>
        </w:rPr>
        <w:t>20,</w:t>
      </w:r>
      <w:r w:rsidR="005D0E25">
        <w:rPr>
          <w:rFonts w:ascii="Times New Roman" w:hAnsi="Times New Roman"/>
          <w:sz w:val="28"/>
          <w:szCs w:val="28"/>
        </w:rPr>
        <w:t xml:space="preserve">с. </w:t>
      </w:r>
      <w:r>
        <w:rPr>
          <w:rFonts w:ascii="Times New Roman" w:hAnsi="Times New Roman"/>
          <w:sz w:val="28"/>
          <w:szCs w:val="28"/>
        </w:rPr>
        <w:t>384</w:t>
      </w:r>
      <w:r w:rsidRPr="00B46D7D">
        <w:rPr>
          <w:rFonts w:ascii="Times New Roman" w:hAnsi="Times New Roman"/>
          <w:sz w:val="28"/>
          <w:szCs w:val="28"/>
        </w:rPr>
        <w:t>]</w:t>
      </w:r>
      <w:r>
        <w:rPr>
          <w:rFonts w:ascii="Times New Roman" w:hAnsi="Times New Roman"/>
          <w:sz w:val="28"/>
          <w:szCs w:val="28"/>
        </w:rPr>
        <w:t xml:space="preserve">. Несомненно, данные лица уже характеризуются высоким уровнем образования, влиятельностью в структурах власти. Зачастую преступники считают, что им удастся избежать наказания, используя свои связи.  А высокий уровень образования данных лиц, способствует вероятности сокрытия преступления, так как интеллектуальный уровень совершаемых преступлений способствует сокрытию данных деяний. </w:t>
      </w:r>
      <w:r w:rsidRPr="006747E6">
        <w:rPr>
          <w:rFonts w:ascii="Times New Roman" w:hAnsi="Times New Roman"/>
          <w:sz w:val="28"/>
          <w:szCs w:val="28"/>
        </w:rPr>
        <w:t xml:space="preserve">Прокуратура Москвы отмечает, что за 9 месяцев 2012 года было выявлено 1 тысяча 918 преступлений в сфере закупок, что на 55% больше, чем в 2011 году, но при этом фактов получения взяток было выявлено на 14% меньше, а дачи взяток на 31% меньше. Здесь </w:t>
      </w:r>
      <w:r w:rsidRPr="006747E6">
        <w:rPr>
          <w:rFonts w:ascii="Times New Roman" w:hAnsi="Times New Roman"/>
          <w:sz w:val="28"/>
          <w:szCs w:val="28"/>
        </w:rPr>
        <w:lastRenderedPageBreak/>
        <w:t xml:space="preserve">речь идет </w:t>
      </w:r>
      <w:proofErr w:type="gramStart"/>
      <w:r w:rsidRPr="006747E6">
        <w:rPr>
          <w:rFonts w:ascii="Times New Roman" w:hAnsi="Times New Roman"/>
          <w:sz w:val="28"/>
          <w:szCs w:val="28"/>
        </w:rPr>
        <w:t>о</w:t>
      </w:r>
      <w:proofErr w:type="gramEnd"/>
      <w:r w:rsidRPr="006747E6">
        <w:rPr>
          <w:rFonts w:ascii="Times New Roman" w:hAnsi="Times New Roman"/>
          <w:sz w:val="28"/>
          <w:szCs w:val="28"/>
        </w:rPr>
        <w:t xml:space="preserve"> умелой разработке преступления, солидарности между заказчиками и участниками заказа.</w:t>
      </w:r>
    </w:p>
    <w:p w:rsidR="00122638" w:rsidRPr="00B80BD6" w:rsidRDefault="00122638" w:rsidP="00122638">
      <w:pPr>
        <w:pStyle w:val="a8"/>
        <w:shd w:val="clear" w:color="auto" w:fill="FFFFFF"/>
        <w:spacing w:before="0" w:beforeAutospacing="0" w:after="120" w:afterAutospacing="0" w:line="360" w:lineRule="auto"/>
        <w:jc w:val="both"/>
        <w:rPr>
          <w:color w:val="000000"/>
          <w:sz w:val="28"/>
          <w:szCs w:val="28"/>
        </w:rPr>
      </w:pPr>
      <w:r w:rsidRPr="00483A7A">
        <w:rPr>
          <w:color w:val="000000"/>
          <w:sz w:val="28"/>
          <w:szCs w:val="28"/>
        </w:rPr>
        <w:t xml:space="preserve"> Особые опасения вызывает, что  преступления чаще всего совершаются, в отраслях, ответственных за национальную безопасность страны: здравоохранение, строительство, оборона государства. Так, за 2011 год более 130 уголовных дел возбуждены по фактам нарушений при закупках томографов, в том числе в рамках Федеральных программ совершенствования медпомощи больным с сосудистыми заболеваниями и пострадавшим при ДТП [</w:t>
      </w:r>
      <w:r w:rsidR="00B80BD6">
        <w:rPr>
          <w:color w:val="000000"/>
          <w:sz w:val="28"/>
          <w:szCs w:val="28"/>
        </w:rPr>
        <w:t>3</w:t>
      </w:r>
      <w:r w:rsidR="005D0E25">
        <w:rPr>
          <w:color w:val="000000"/>
          <w:sz w:val="28"/>
          <w:szCs w:val="28"/>
        </w:rPr>
        <w:t>5</w:t>
      </w:r>
      <w:r w:rsidRPr="00483A7A">
        <w:rPr>
          <w:color w:val="000000"/>
          <w:sz w:val="28"/>
          <w:szCs w:val="28"/>
        </w:rPr>
        <w:t xml:space="preserve">]. Другой проблемой являются закупки так называемого «экспертного оборудования» муниципальными поликлиниками. Проблема в том, что это дорогое </w:t>
      </w:r>
      <w:proofErr w:type="spellStart"/>
      <w:r w:rsidRPr="00483A7A">
        <w:rPr>
          <w:color w:val="000000"/>
          <w:sz w:val="28"/>
          <w:szCs w:val="28"/>
        </w:rPr>
        <w:t>медоборудование</w:t>
      </w:r>
      <w:proofErr w:type="spellEnd"/>
      <w:r w:rsidRPr="00483A7A">
        <w:rPr>
          <w:color w:val="000000"/>
          <w:sz w:val="28"/>
          <w:szCs w:val="28"/>
        </w:rPr>
        <w:t xml:space="preserve">, которое требует специально подготовленных специалистов для работы с этой техникой. </w:t>
      </w:r>
      <w:proofErr w:type="gramStart"/>
      <w:r w:rsidRPr="00483A7A">
        <w:rPr>
          <w:color w:val="000000"/>
          <w:sz w:val="28"/>
          <w:szCs w:val="28"/>
        </w:rPr>
        <w:t>Необходимых специалистов  в муниципальных учреждения здравоохранения зачастую нет.</w:t>
      </w:r>
      <w:proofErr w:type="gramEnd"/>
      <w:r w:rsidRPr="00483A7A">
        <w:rPr>
          <w:color w:val="000000"/>
          <w:sz w:val="28"/>
          <w:szCs w:val="28"/>
        </w:rPr>
        <w:t xml:space="preserve"> Коррумпированность сферы государственных закупок в армии подчеркивают достаточно много экспертов. Александр </w:t>
      </w:r>
      <w:proofErr w:type="spellStart"/>
      <w:r w:rsidRPr="00483A7A">
        <w:rPr>
          <w:color w:val="000000"/>
          <w:sz w:val="28"/>
          <w:szCs w:val="28"/>
        </w:rPr>
        <w:t>Каньшин</w:t>
      </w:r>
      <w:proofErr w:type="spellEnd"/>
      <w:r w:rsidRPr="00483A7A">
        <w:rPr>
          <w:color w:val="000000"/>
          <w:sz w:val="28"/>
          <w:szCs w:val="28"/>
        </w:rPr>
        <w:t xml:space="preserve">, председатель комиссии Общественной палаты РФ по делам ветеранов, военнослужащих и членов их семей, считает, что при распределении государственного оборонного заказа «на тендерах, проводимых военным ведомством, из-за завышенных цен теряется до 30% </w:t>
      </w:r>
      <w:r>
        <w:rPr>
          <w:color w:val="000000"/>
          <w:sz w:val="28"/>
          <w:szCs w:val="28"/>
        </w:rPr>
        <w:t>выделяемых средств».</w:t>
      </w:r>
      <w:r w:rsidR="00D400C0">
        <w:rPr>
          <w:color w:val="000000"/>
          <w:sz w:val="28"/>
          <w:szCs w:val="28"/>
        </w:rPr>
        <w:t xml:space="preserve"> </w:t>
      </w:r>
      <w:r w:rsidRPr="00483A7A">
        <w:rPr>
          <w:color w:val="000000"/>
          <w:sz w:val="28"/>
          <w:szCs w:val="28"/>
        </w:rPr>
        <w:t xml:space="preserve">Председатель </w:t>
      </w:r>
      <w:proofErr w:type="spellStart"/>
      <w:r w:rsidRPr="00483A7A">
        <w:rPr>
          <w:color w:val="000000"/>
          <w:sz w:val="28"/>
          <w:szCs w:val="28"/>
        </w:rPr>
        <w:t>антикоррупционного</w:t>
      </w:r>
      <w:proofErr w:type="spellEnd"/>
      <w:r w:rsidRPr="00483A7A">
        <w:rPr>
          <w:color w:val="000000"/>
          <w:sz w:val="28"/>
          <w:szCs w:val="28"/>
        </w:rPr>
        <w:t xml:space="preserve"> комитета России Кирилл Кабанов ещё более пессимистичен в своих оценках по состоянию дел в сфере отечественного </w:t>
      </w:r>
      <w:proofErr w:type="spellStart"/>
      <w:r w:rsidRPr="00483A7A">
        <w:rPr>
          <w:color w:val="000000"/>
          <w:sz w:val="28"/>
          <w:szCs w:val="28"/>
        </w:rPr>
        <w:t>гособоронзаказа</w:t>
      </w:r>
      <w:proofErr w:type="spellEnd"/>
      <w:r w:rsidRPr="00483A7A">
        <w:rPr>
          <w:color w:val="000000"/>
          <w:sz w:val="28"/>
          <w:szCs w:val="28"/>
        </w:rPr>
        <w:t xml:space="preserve">: «На закрытых тендерах по закупкам вооружений цены обычно сильно завышаются, так как все нюансы ценообразования </w:t>
      </w:r>
      <w:proofErr w:type="gramStart"/>
      <w:r w:rsidRPr="00483A7A">
        <w:rPr>
          <w:color w:val="000000"/>
          <w:sz w:val="28"/>
          <w:szCs w:val="28"/>
        </w:rPr>
        <w:t>на</w:t>
      </w:r>
      <w:proofErr w:type="gramEnd"/>
      <w:r w:rsidRPr="00483A7A">
        <w:rPr>
          <w:color w:val="000000"/>
          <w:sz w:val="28"/>
          <w:szCs w:val="28"/>
        </w:rPr>
        <w:t xml:space="preserve"> </w:t>
      </w:r>
      <w:proofErr w:type="gramStart"/>
      <w:r w:rsidRPr="00483A7A">
        <w:rPr>
          <w:color w:val="000000"/>
          <w:sz w:val="28"/>
          <w:szCs w:val="28"/>
        </w:rPr>
        <w:t>такого</w:t>
      </w:r>
      <w:proofErr w:type="gramEnd"/>
      <w:r w:rsidRPr="00483A7A">
        <w:rPr>
          <w:color w:val="000000"/>
          <w:sz w:val="28"/>
          <w:szCs w:val="28"/>
        </w:rPr>
        <w:t xml:space="preserve"> рода продукцию знает лишь ограниченный круг лиц. Разница уходит на откаты, и таким образом теряется до 50% </w:t>
      </w:r>
      <w:proofErr w:type="spellStart"/>
      <w:r w:rsidRPr="00483A7A">
        <w:rPr>
          <w:color w:val="000000"/>
          <w:sz w:val="28"/>
          <w:szCs w:val="28"/>
        </w:rPr>
        <w:t>гособоронзаказа</w:t>
      </w:r>
      <w:proofErr w:type="spellEnd"/>
      <w:r>
        <w:rPr>
          <w:color w:val="000000"/>
          <w:sz w:val="28"/>
          <w:szCs w:val="28"/>
        </w:rPr>
        <w:t xml:space="preserve"> </w:t>
      </w:r>
      <w:r w:rsidRPr="00483A7A">
        <w:rPr>
          <w:color w:val="000000"/>
          <w:sz w:val="28"/>
          <w:szCs w:val="28"/>
        </w:rPr>
        <w:t>[</w:t>
      </w:r>
      <w:r w:rsidR="00B80BD6">
        <w:rPr>
          <w:color w:val="000000"/>
          <w:sz w:val="28"/>
          <w:szCs w:val="28"/>
        </w:rPr>
        <w:t>18</w:t>
      </w:r>
      <w:r w:rsidR="00B80BD6" w:rsidRPr="00B80BD6">
        <w:rPr>
          <w:color w:val="000000"/>
          <w:sz w:val="28"/>
          <w:szCs w:val="28"/>
        </w:rPr>
        <w:t>]</w:t>
      </w:r>
      <w:r w:rsidR="00B80BD6">
        <w:rPr>
          <w:color w:val="000000"/>
          <w:sz w:val="28"/>
          <w:szCs w:val="28"/>
        </w:rPr>
        <w:t>.</w:t>
      </w:r>
    </w:p>
    <w:p w:rsidR="00122638" w:rsidRDefault="00122638" w:rsidP="00122638">
      <w:pPr>
        <w:pStyle w:val="a8"/>
        <w:shd w:val="clear" w:color="auto" w:fill="FFFFFF"/>
        <w:spacing w:before="0" w:beforeAutospacing="0" w:after="120" w:afterAutospacing="0" w:line="360" w:lineRule="auto"/>
        <w:jc w:val="both"/>
        <w:rPr>
          <w:color w:val="000000"/>
          <w:sz w:val="28"/>
          <w:szCs w:val="28"/>
        </w:rPr>
      </w:pPr>
      <w:r>
        <w:rPr>
          <w:color w:val="000000"/>
          <w:sz w:val="28"/>
          <w:szCs w:val="28"/>
        </w:rPr>
        <w:t xml:space="preserve">Конечно, определенные меры предупреждения преступности в сфере государственных закупок осуществляются. Существуют предложения по ужесточению ответственности за преступления в сфере размещения заказа, </w:t>
      </w:r>
      <w:r>
        <w:rPr>
          <w:color w:val="000000"/>
          <w:sz w:val="28"/>
          <w:szCs w:val="28"/>
        </w:rPr>
        <w:lastRenderedPageBreak/>
        <w:t>введение специального состава. Например, такие предложения выдвигала Ю. В. Скосырская:</w:t>
      </w:r>
    </w:p>
    <w:p w:rsidR="00122638" w:rsidRPr="00A514E4" w:rsidRDefault="00122638" w:rsidP="00AA6858">
      <w:pPr>
        <w:pStyle w:val="a8"/>
        <w:shd w:val="clear" w:color="auto" w:fill="FFFFFF"/>
        <w:spacing w:before="0" w:beforeAutospacing="0" w:after="0" w:afterAutospacing="0" w:line="360" w:lineRule="auto"/>
        <w:jc w:val="both"/>
        <w:rPr>
          <w:color w:val="000000"/>
          <w:sz w:val="28"/>
          <w:szCs w:val="28"/>
        </w:rPr>
      </w:pPr>
      <w:r>
        <w:rPr>
          <w:color w:val="000000"/>
          <w:sz w:val="28"/>
          <w:szCs w:val="28"/>
        </w:rPr>
        <w:t>«В</w:t>
      </w:r>
      <w:r w:rsidRPr="00A514E4">
        <w:rPr>
          <w:color w:val="000000"/>
          <w:sz w:val="28"/>
          <w:szCs w:val="28"/>
        </w:rPr>
        <w:t>виду особой важности борьбы с коррупционными преступлениями,</w:t>
      </w:r>
      <w:r w:rsidRPr="00A514E4">
        <w:rPr>
          <w:sz w:val="28"/>
          <w:szCs w:val="28"/>
        </w:rPr>
        <w:t> </w:t>
      </w:r>
      <w:r w:rsidRPr="00A514E4">
        <w:rPr>
          <w:color w:val="000000"/>
          <w:sz w:val="28"/>
          <w:szCs w:val="28"/>
        </w:rPr>
        <w:t>посягающими</w:t>
      </w:r>
      <w:r w:rsidRPr="00A514E4">
        <w:rPr>
          <w:sz w:val="28"/>
          <w:szCs w:val="28"/>
        </w:rPr>
        <w:t> </w:t>
      </w:r>
      <w:r w:rsidRPr="00A514E4">
        <w:rPr>
          <w:color w:val="000000"/>
          <w:sz w:val="28"/>
          <w:szCs w:val="28"/>
        </w:rPr>
        <w:t xml:space="preserve">на систему </w:t>
      </w:r>
      <w:proofErr w:type="spellStart"/>
      <w:r w:rsidRPr="00A514E4">
        <w:rPr>
          <w:color w:val="000000"/>
          <w:sz w:val="28"/>
          <w:szCs w:val="28"/>
        </w:rPr>
        <w:t>госзакупок</w:t>
      </w:r>
      <w:proofErr w:type="spellEnd"/>
      <w:r w:rsidRPr="00A514E4">
        <w:rPr>
          <w:color w:val="000000"/>
          <w:sz w:val="28"/>
          <w:szCs w:val="28"/>
        </w:rPr>
        <w:t>, предлагается для включения в УК РФ специальная дефиниция.</w:t>
      </w:r>
    </w:p>
    <w:p w:rsidR="00122638" w:rsidRPr="00A514E4" w:rsidRDefault="00122638" w:rsidP="00AA6858">
      <w:pPr>
        <w:pStyle w:val="a8"/>
        <w:spacing w:before="0" w:beforeAutospacing="0" w:after="0" w:afterAutospacing="0" w:line="360" w:lineRule="auto"/>
        <w:jc w:val="both"/>
        <w:rPr>
          <w:color w:val="000000"/>
          <w:sz w:val="28"/>
          <w:szCs w:val="28"/>
        </w:rPr>
      </w:pPr>
      <w:r w:rsidRPr="00A514E4">
        <w:rPr>
          <w:color w:val="000000"/>
          <w:sz w:val="28"/>
          <w:szCs w:val="28"/>
        </w:rPr>
        <w:t>Статья</w:t>
      </w:r>
      <w:r>
        <w:rPr>
          <w:sz w:val="28"/>
          <w:szCs w:val="28"/>
        </w:rPr>
        <w:t xml:space="preserve"> </w:t>
      </w:r>
      <w:r w:rsidRPr="00A514E4">
        <w:rPr>
          <w:color w:val="000000"/>
          <w:sz w:val="28"/>
          <w:szCs w:val="28"/>
        </w:rPr>
        <w:t>285.4 Заключение заведомо невыгодного контракта для нужд государства</w:t>
      </w:r>
    </w:p>
    <w:p w:rsidR="00122638" w:rsidRPr="00A514E4" w:rsidRDefault="00122638" w:rsidP="00AA6858">
      <w:pPr>
        <w:pStyle w:val="a8"/>
        <w:spacing w:before="0" w:beforeAutospacing="0" w:after="0" w:afterAutospacing="0" w:line="360" w:lineRule="auto"/>
        <w:jc w:val="both"/>
        <w:rPr>
          <w:color w:val="000000"/>
          <w:sz w:val="28"/>
          <w:szCs w:val="28"/>
        </w:rPr>
      </w:pPr>
      <w:r w:rsidRPr="00A514E4">
        <w:rPr>
          <w:color w:val="000000"/>
          <w:sz w:val="28"/>
          <w:szCs w:val="28"/>
        </w:rPr>
        <w:t>1. Заключение</w:t>
      </w:r>
      <w:r w:rsidRPr="00A514E4">
        <w:rPr>
          <w:sz w:val="28"/>
          <w:szCs w:val="28"/>
        </w:rPr>
        <w:t> </w:t>
      </w:r>
      <w:r w:rsidRPr="00A514E4">
        <w:rPr>
          <w:color w:val="000000"/>
          <w:sz w:val="28"/>
          <w:szCs w:val="28"/>
        </w:rPr>
        <w:t>должностным</w:t>
      </w:r>
      <w:r>
        <w:rPr>
          <w:sz w:val="28"/>
          <w:szCs w:val="28"/>
        </w:rPr>
        <w:t xml:space="preserve"> </w:t>
      </w:r>
      <w:r w:rsidRPr="00A514E4">
        <w:rPr>
          <w:color w:val="000000"/>
          <w:sz w:val="28"/>
          <w:szCs w:val="28"/>
        </w:rPr>
        <w:t xml:space="preserve">лицом заведомо невыгодного контракта для государства, а равно осуществление государственных закупок, повлекших ущерб в крупном </w:t>
      </w:r>
      <w:proofErr w:type="spellStart"/>
      <w:r w:rsidRPr="00A514E4">
        <w:rPr>
          <w:color w:val="000000"/>
          <w:sz w:val="28"/>
          <w:szCs w:val="28"/>
        </w:rPr>
        <w:t>размере</w:t>
      </w:r>
      <w:proofErr w:type="gramStart"/>
      <w:r w:rsidRPr="00A514E4">
        <w:rPr>
          <w:color w:val="000000"/>
          <w:sz w:val="28"/>
          <w:szCs w:val="28"/>
        </w:rPr>
        <w:t>,н</w:t>
      </w:r>
      <w:proofErr w:type="gramEnd"/>
      <w:r w:rsidRPr="00A514E4">
        <w:rPr>
          <w:color w:val="000000"/>
          <w:sz w:val="28"/>
          <w:szCs w:val="28"/>
        </w:rPr>
        <w:t>аказывается</w:t>
      </w:r>
      <w:proofErr w:type="spellEnd"/>
      <w:r w:rsidRPr="00A514E4">
        <w:rPr>
          <w:color w:val="000000"/>
          <w:sz w:val="28"/>
          <w:szCs w:val="28"/>
        </w:rPr>
        <w:t>.</w:t>
      </w:r>
    </w:p>
    <w:p w:rsidR="00122638" w:rsidRPr="00A514E4" w:rsidRDefault="00122638" w:rsidP="00AA6858">
      <w:pPr>
        <w:pStyle w:val="a8"/>
        <w:spacing w:before="0" w:beforeAutospacing="0" w:after="0" w:afterAutospacing="0" w:line="360" w:lineRule="auto"/>
        <w:jc w:val="both"/>
        <w:rPr>
          <w:color w:val="000000"/>
          <w:sz w:val="28"/>
          <w:szCs w:val="28"/>
        </w:rPr>
      </w:pPr>
      <w:r>
        <w:rPr>
          <w:color w:val="000000"/>
          <w:sz w:val="28"/>
          <w:szCs w:val="28"/>
        </w:rPr>
        <w:t xml:space="preserve">2. </w:t>
      </w:r>
      <w:r w:rsidRPr="00A514E4">
        <w:rPr>
          <w:color w:val="000000"/>
          <w:sz w:val="28"/>
          <w:szCs w:val="28"/>
        </w:rPr>
        <w:t>Те же деяния,</w:t>
      </w:r>
      <w:r>
        <w:rPr>
          <w:sz w:val="28"/>
          <w:szCs w:val="28"/>
        </w:rPr>
        <w:t xml:space="preserve"> </w:t>
      </w:r>
      <w:r w:rsidRPr="00A514E4">
        <w:rPr>
          <w:color w:val="000000"/>
          <w:sz w:val="28"/>
          <w:szCs w:val="28"/>
        </w:rPr>
        <w:t xml:space="preserve">совершенные: а) группой лиц по </w:t>
      </w:r>
      <w:r>
        <w:rPr>
          <w:color w:val="000000"/>
          <w:sz w:val="28"/>
          <w:szCs w:val="28"/>
        </w:rPr>
        <w:t>п</w:t>
      </w:r>
      <w:r w:rsidRPr="00A514E4">
        <w:rPr>
          <w:color w:val="000000"/>
          <w:sz w:val="28"/>
          <w:szCs w:val="28"/>
        </w:rPr>
        <w:t>редварительному</w:t>
      </w:r>
      <w:r w:rsidRPr="00A514E4">
        <w:rPr>
          <w:sz w:val="28"/>
          <w:szCs w:val="28"/>
        </w:rPr>
        <w:t> </w:t>
      </w:r>
      <w:r w:rsidRPr="00A514E4">
        <w:rPr>
          <w:color w:val="000000"/>
          <w:sz w:val="28"/>
          <w:szCs w:val="28"/>
        </w:rPr>
        <w:t>сговору</w:t>
      </w:r>
      <w:r w:rsidRPr="00A514E4">
        <w:rPr>
          <w:sz w:val="28"/>
          <w:szCs w:val="28"/>
        </w:rPr>
        <w:t> </w:t>
      </w:r>
      <w:r w:rsidRPr="00A514E4">
        <w:rPr>
          <w:color w:val="000000"/>
          <w:sz w:val="28"/>
          <w:szCs w:val="28"/>
        </w:rPr>
        <w:t>или организованной группой; б) лицом, занимающим государственную должность Российской Федерации или государственную должность субъекта Российской Федерации,</w:t>
      </w:r>
      <w:r w:rsidRPr="00A514E4">
        <w:rPr>
          <w:sz w:val="28"/>
          <w:szCs w:val="28"/>
        </w:rPr>
        <w:t> </w:t>
      </w:r>
      <w:r w:rsidRPr="00A514E4">
        <w:rPr>
          <w:color w:val="000000"/>
          <w:sz w:val="28"/>
          <w:szCs w:val="28"/>
        </w:rPr>
        <w:t>наказываются</w:t>
      </w:r>
      <w:r>
        <w:rPr>
          <w:color w:val="000000"/>
          <w:sz w:val="28"/>
          <w:szCs w:val="28"/>
        </w:rPr>
        <w:t>»</w:t>
      </w:r>
      <w:r w:rsidRPr="00A514E4">
        <w:rPr>
          <w:color w:val="000000"/>
          <w:sz w:val="28"/>
          <w:szCs w:val="28"/>
        </w:rPr>
        <w:t>[</w:t>
      </w:r>
      <w:r w:rsidR="00B80BD6">
        <w:rPr>
          <w:color w:val="000000"/>
          <w:sz w:val="28"/>
          <w:szCs w:val="28"/>
        </w:rPr>
        <w:t>3</w:t>
      </w:r>
      <w:r w:rsidR="005D0E25">
        <w:rPr>
          <w:color w:val="000000"/>
          <w:sz w:val="28"/>
          <w:szCs w:val="28"/>
        </w:rPr>
        <w:t>2</w:t>
      </w:r>
      <w:r w:rsidRPr="00A514E4">
        <w:rPr>
          <w:color w:val="000000"/>
          <w:sz w:val="28"/>
          <w:szCs w:val="28"/>
        </w:rPr>
        <w:t>]</w:t>
      </w:r>
      <w:r w:rsidR="00B80BD6">
        <w:rPr>
          <w:color w:val="000000"/>
          <w:sz w:val="28"/>
          <w:szCs w:val="28"/>
        </w:rPr>
        <w:t>.</w:t>
      </w:r>
    </w:p>
    <w:p w:rsidR="00122638" w:rsidRDefault="00122638" w:rsidP="00AA6858">
      <w:pPr>
        <w:pStyle w:val="a8"/>
        <w:spacing w:before="0" w:beforeAutospacing="0" w:after="0" w:afterAutospacing="0" w:line="360" w:lineRule="auto"/>
        <w:ind w:firstLine="284"/>
        <w:jc w:val="both"/>
        <w:rPr>
          <w:color w:val="000000"/>
          <w:sz w:val="28"/>
          <w:szCs w:val="28"/>
        </w:rPr>
      </w:pPr>
      <w:r>
        <w:rPr>
          <w:color w:val="000000"/>
          <w:sz w:val="28"/>
          <w:szCs w:val="28"/>
        </w:rPr>
        <w:t>Однако, во-первых, такой состав требует серьезной доказательственной базы: очень тяжело доказать то, что лицо знало о невыгодности контракта.</w:t>
      </w:r>
    </w:p>
    <w:p w:rsidR="00122638" w:rsidRDefault="00122638" w:rsidP="00AA6858">
      <w:pPr>
        <w:pStyle w:val="a8"/>
        <w:spacing w:before="0" w:beforeAutospacing="0" w:after="0" w:afterAutospacing="0" w:line="360" w:lineRule="auto"/>
        <w:jc w:val="both"/>
        <w:rPr>
          <w:color w:val="000000"/>
          <w:sz w:val="28"/>
          <w:szCs w:val="28"/>
        </w:rPr>
      </w:pPr>
      <w:r>
        <w:rPr>
          <w:color w:val="000000"/>
          <w:sz w:val="28"/>
          <w:szCs w:val="28"/>
        </w:rPr>
        <w:t xml:space="preserve">Во-вторых, в число субъектов включены только должностные лица, а указание на руководителей коммерческих организаций отсутствует, хотя зачастую они также участвуют в преступлении. Таким образом, введение специальной дефиниции не будет способствовать уменьшению количества преступлений в сфере размещения заказа. Таким образом, в данном предложении не видно полезности и производства благ </w:t>
      </w:r>
      <w:proofErr w:type="gramStart"/>
      <w:r>
        <w:rPr>
          <w:color w:val="000000"/>
          <w:sz w:val="28"/>
          <w:szCs w:val="28"/>
        </w:rPr>
        <w:t>для</w:t>
      </w:r>
      <w:proofErr w:type="gramEnd"/>
      <w:r>
        <w:rPr>
          <w:color w:val="000000"/>
          <w:sz w:val="28"/>
          <w:szCs w:val="28"/>
        </w:rPr>
        <w:t xml:space="preserve"> </w:t>
      </w:r>
      <w:proofErr w:type="gramStart"/>
      <w:r>
        <w:rPr>
          <w:color w:val="000000"/>
          <w:sz w:val="28"/>
          <w:szCs w:val="28"/>
        </w:rPr>
        <w:t>общество</w:t>
      </w:r>
      <w:proofErr w:type="gramEnd"/>
      <w:r>
        <w:rPr>
          <w:color w:val="000000"/>
          <w:sz w:val="28"/>
          <w:szCs w:val="28"/>
        </w:rPr>
        <w:t>, а только лишь усиление репрессии уголовного закона.</w:t>
      </w:r>
    </w:p>
    <w:p w:rsidR="00AA6858" w:rsidRDefault="00122638" w:rsidP="00AA6858">
      <w:pPr>
        <w:pStyle w:val="western"/>
        <w:shd w:val="clear" w:color="auto" w:fill="FFFFFF"/>
        <w:spacing w:before="0" w:beforeAutospacing="0" w:after="0" w:afterAutospacing="0" w:line="360" w:lineRule="auto"/>
        <w:ind w:firstLine="284"/>
        <w:jc w:val="both"/>
        <w:rPr>
          <w:color w:val="000000"/>
          <w:sz w:val="28"/>
          <w:szCs w:val="28"/>
        </w:rPr>
      </w:pPr>
      <w:r w:rsidRPr="0017087A">
        <w:rPr>
          <w:color w:val="000000"/>
          <w:sz w:val="28"/>
          <w:szCs w:val="28"/>
        </w:rPr>
        <w:t xml:space="preserve">Государство же проводило политику внесения изменения в действующую систему, снижающие риски коррупции, недобросовестной конкуренции, нецелевого расходования средств. Так, в целях прозрачности государственных закупок, с 2008 г. все заказы и документация к ним публикуются на электронной площадке </w:t>
      </w:r>
      <w:proofErr w:type="spellStart"/>
      <w:r w:rsidRPr="0017087A">
        <w:rPr>
          <w:color w:val="000000"/>
          <w:sz w:val="28"/>
          <w:szCs w:val="28"/>
        </w:rPr>
        <w:t>zakupki.gov.ru</w:t>
      </w:r>
      <w:proofErr w:type="spellEnd"/>
      <w:r w:rsidRPr="0017087A">
        <w:rPr>
          <w:color w:val="000000"/>
          <w:sz w:val="28"/>
          <w:szCs w:val="28"/>
        </w:rPr>
        <w:t xml:space="preserve">. Уже с 2012 года все заказчики обязаны размещать на официальном сайте: </w:t>
      </w:r>
      <w:proofErr w:type="spellStart"/>
      <w:r w:rsidRPr="0017087A">
        <w:rPr>
          <w:color w:val="000000"/>
          <w:sz w:val="28"/>
          <w:szCs w:val="28"/>
        </w:rPr>
        <w:t>www</w:t>
      </w:r>
      <w:proofErr w:type="spellEnd"/>
      <w:r w:rsidRPr="0017087A">
        <w:rPr>
          <w:color w:val="000000"/>
          <w:sz w:val="28"/>
          <w:szCs w:val="28"/>
        </w:rPr>
        <w:t xml:space="preserve">. </w:t>
      </w:r>
      <w:proofErr w:type="spellStart"/>
      <w:r w:rsidRPr="0017087A">
        <w:rPr>
          <w:color w:val="000000"/>
          <w:sz w:val="28"/>
          <w:szCs w:val="28"/>
        </w:rPr>
        <w:t>zakupki.gov.ru</w:t>
      </w:r>
      <w:proofErr w:type="spellEnd"/>
      <w:r w:rsidRPr="0017087A">
        <w:rPr>
          <w:color w:val="000000"/>
          <w:sz w:val="28"/>
          <w:szCs w:val="28"/>
        </w:rPr>
        <w:t xml:space="preserve">. </w:t>
      </w:r>
      <w:r w:rsidRPr="0017087A">
        <w:rPr>
          <w:color w:val="000000"/>
          <w:sz w:val="28"/>
          <w:szCs w:val="28"/>
        </w:rPr>
        <w:lastRenderedPageBreak/>
        <w:t>план закупок на  текущий год. С осени 2012 года все закупки стоимостью свыше 1 млрд. рублей для государственных и муниципальных нужд должны проходить общественное обсуждение. Обсуждение должно проводиться в два этапа – на официальном сайте, и в виде очных открытых публичных слушаний. Итоговые протоколы общественного обсуждения должны быть опубликованы на официальном сайте [</w:t>
      </w:r>
      <w:r w:rsidR="00B80BD6">
        <w:rPr>
          <w:color w:val="000000"/>
          <w:sz w:val="28"/>
          <w:szCs w:val="28"/>
        </w:rPr>
        <w:t>2</w:t>
      </w:r>
      <w:r w:rsidR="005D0E25">
        <w:rPr>
          <w:color w:val="000000"/>
          <w:sz w:val="28"/>
          <w:szCs w:val="28"/>
        </w:rPr>
        <w:t>8</w:t>
      </w:r>
      <w:r w:rsidR="00B80BD6" w:rsidRPr="00B80BD6">
        <w:rPr>
          <w:color w:val="000000"/>
          <w:sz w:val="28"/>
          <w:szCs w:val="28"/>
        </w:rPr>
        <w:t>]</w:t>
      </w:r>
      <w:r w:rsidR="00B80BD6">
        <w:rPr>
          <w:color w:val="000000"/>
          <w:sz w:val="28"/>
          <w:szCs w:val="28"/>
        </w:rPr>
        <w:t xml:space="preserve">. </w:t>
      </w:r>
      <w:r w:rsidRPr="0017087A">
        <w:rPr>
          <w:color w:val="000000"/>
          <w:sz w:val="28"/>
          <w:szCs w:val="28"/>
        </w:rPr>
        <w:t xml:space="preserve">Однако, данные изменения не способствовали уменьшению уровня преступности в сфере государственных закупок. Поэтому на 2010 </w:t>
      </w:r>
      <w:proofErr w:type="gramStart"/>
      <w:r w:rsidRPr="0017087A">
        <w:rPr>
          <w:color w:val="000000"/>
          <w:sz w:val="28"/>
          <w:szCs w:val="28"/>
        </w:rPr>
        <w:t>г. было принято политическое решение пересмотреть действую</w:t>
      </w:r>
      <w:proofErr w:type="gramEnd"/>
      <w:r w:rsidRPr="0017087A">
        <w:rPr>
          <w:color w:val="000000"/>
          <w:sz w:val="28"/>
          <w:szCs w:val="28"/>
        </w:rPr>
        <w:t xml:space="preserve"> систем. Так, существовало 2 концепции: 1) внесение изменений в действующий ФЗ № 94, что было инициативой ФАС РФ 2) принятие нового закона о федеральной контрактной системе. Различия в этих концепциях проще  всего охарактеризовать так: «ФАС России, лучше зная все проблемы и тонкости </w:t>
      </w:r>
      <w:proofErr w:type="spellStart"/>
      <w:r w:rsidRPr="0017087A">
        <w:rPr>
          <w:color w:val="000000"/>
          <w:sz w:val="28"/>
          <w:szCs w:val="28"/>
        </w:rPr>
        <w:t>госзакупок</w:t>
      </w:r>
      <w:proofErr w:type="spellEnd"/>
      <w:r w:rsidRPr="0017087A">
        <w:rPr>
          <w:color w:val="000000"/>
          <w:sz w:val="28"/>
          <w:szCs w:val="28"/>
        </w:rPr>
        <w:t xml:space="preserve">, хочет избавиться от мелких и не очень пробелов в регулировании, которые выявлены </w:t>
      </w:r>
      <w:proofErr w:type="spellStart"/>
      <w:r w:rsidRPr="0017087A">
        <w:rPr>
          <w:color w:val="000000"/>
          <w:sz w:val="28"/>
          <w:szCs w:val="28"/>
        </w:rPr>
        <w:t>антимонопольщиками</w:t>
      </w:r>
      <w:proofErr w:type="spellEnd"/>
      <w:r w:rsidRPr="0017087A">
        <w:rPr>
          <w:color w:val="000000"/>
          <w:sz w:val="28"/>
          <w:szCs w:val="28"/>
        </w:rPr>
        <w:t xml:space="preserve"> в процессе работы. </w:t>
      </w:r>
      <w:proofErr w:type="gramStart"/>
      <w:r w:rsidRPr="0017087A">
        <w:rPr>
          <w:color w:val="000000"/>
          <w:sz w:val="28"/>
          <w:szCs w:val="28"/>
        </w:rPr>
        <w:t>Это, в большинстве своем, такие важные "технические" поправки - прописать нормативы, размеры, сроки, ускорить процедуру рассмотрения жалоб и заявок.</w:t>
      </w:r>
      <w:proofErr w:type="gramEnd"/>
      <w:r w:rsidRPr="0017087A">
        <w:rPr>
          <w:color w:val="000000"/>
          <w:sz w:val="28"/>
          <w:szCs w:val="28"/>
        </w:rPr>
        <w:t xml:space="preserve"> А вот Минэкономразвития России мыслит глобальнее - предлагает концептуальные изменения системы, но не очень разбирается в мелочах»</w:t>
      </w:r>
      <w:r w:rsidR="00B80BD6" w:rsidRPr="00B80BD6">
        <w:rPr>
          <w:color w:val="000000"/>
          <w:sz w:val="28"/>
          <w:szCs w:val="28"/>
        </w:rPr>
        <w:t>[3</w:t>
      </w:r>
      <w:r w:rsidR="005D0E25">
        <w:rPr>
          <w:color w:val="000000"/>
          <w:sz w:val="28"/>
          <w:szCs w:val="28"/>
        </w:rPr>
        <w:t>0</w:t>
      </w:r>
      <w:r w:rsidRPr="0017087A">
        <w:rPr>
          <w:color w:val="000000"/>
          <w:sz w:val="28"/>
          <w:szCs w:val="28"/>
        </w:rPr>
        <w:t xml:space="preserve">]. Хотя в обоих законопроектах </w:t>
      </w:r>
      <w:r w:rsidR="00AA6858">
        <w:rPr>
          <w:color w:val="000000"/>
          <w:sz w:val="28"/>
          <w:szCs w:val="28"/>
        </w:rPr>
        <w:t xml:space="preserve">содержались коррупционные риски, </w:t>
      </w:r>
      <w:r w:rsidRPr="0017087A">
        <w:rPr>
          <w:color w:val="000000"/>
          <w:sz w:val="28"/>
          <w:szCs w:val="28"/>
        </w:rPr>
        <w:t xml:space="preserve">было решено, что перекраивать действующий ФЗ № 94  уже невозможно, и нужно переработать всю систему, путем принятия закона. Так, 5 апреля 2013 г. Президент РФ подписал новый ФЗ № 44 « О федеральной контрактной системе».  Однако говорить о том, что новая система принесет только благо в </w:t>
      </w:r>
      <w:proofErr w:type="spellStart"/>
      <w:r w:rsidRPr="0017087A">
        <w:rPr>
          <w:color w:val="000000"/>
          <w:sz w:val="28"/>
          <w:szCs w:val="28"/>
        </w:rPr>
        <w:t>госзакупки</w:t>
      </w:r>
      <w:proofErr w:type="spellEnd"/>
      <w:r w:rsidRPr="0017087A">
        <w:rPr>
          <w:color w:val="000000"/>
          <w:sz w:val="28"/>
          <w:szCs w:val="28"/>
        </w:rPr>
        <w:t xml:space="preserve">, говорить  еще рано. «Оба варианта реформы, которые </w:t>
      </w:r>
      <w:proofErr w:type="gramStart"/>
      <w:r w:rsidRPr="0017087A">
        <w:rPr>
          <w:color w:val="000000"/>
          <w:sz w:val="28"/>
          <w:szCs w:val="28"/>
        </w:rPr>
        <w:t>рассматриваются</w:t>
      </w:r>
      <w:proofErr w:type="gramEnd"/>
      <w:r w:rsidRPr="0017087A">
        <w:rPr>
          <w:color w:val="000000"/>
          <w:sz w:val="28"/>
          <w:szCs w:val="28"/>
        </w:rPr>
        <w:t xml:space="preserve"> сегодня не решают данной задачи полностью, оставляя нечистым на руку чиновникам и их партнёрам изрядное количество способов освоения государственных средств с выгодой для себя»,- заявляет директор Центра </w:t>
      </w:r>
      <w:proofErr w:type="spellStart"/>
      <w:r w:rsidRPr="0017087A">
        <w:rPr>
          <w:color w:val="000000"/>
          <w:sz w:val="28"/>
          <w:szCs w:val="28"/>
        </w:rPr>
        <w:t>Transparency</w:t>
      </w:r>
      <w:proofErr w:type="spellEnd"/>
      <w:r w:rsidRPr="0017087A">
        <w:rPr>
          <w:color w:val="000000"/>
          <w:sz w:val="28"/>
          <w:szCs w:val="28"/>
        </w:rPr>
        <w:t xml:space="preserve"> </w:t>
      </w:r>
      <w:proofErr w:type="spellStart"/>
      <w:r w:rsidRPr="0017087A">
        <w:rPr>
          <w:color w:val="000000"/>
          <w:sz w:val="28"/>
          <w:szCs w:val="28"/>
        </w:rPr>
        <w:t>International</w:t>
      </w:r>
      <w:proofErr w:type="spellEnd"/>
      <w:r w:rsidRPr="0017087A">
        <w:rPr>
          <w:color w:val="000000"/>
          <w:sz w:val="28"/>
          <w:szCs w:val="28"/>
        </w:rPr>
        <w:t xml:space="preserve">, международного </w:t>
      </w:r>
      <w:proofErr w:type="spellStart"/>
      <w:r w:rsidRPr="0017087A">
        <w:rPr>
          <w:color w:val="000000"/>
          <w:sz w:val="28"/>
          <w:szCs w:val="28"/>
        </w:rPr>
        <w:t>агенства</w:t>
      </w:r>
      <w:proofErr w:type="spellEnd"/>
      <w:r w:rsidRPr="0017087A">
        <w:rPr>
          <w:color w:val="000000"/>
          <w:sz w:val="28"/>
          <w:szCs w:val="28"/>
        </w:rPr>
        <w:t xml:space="preserve"> по борьбе с коррупцией Е. Панфилова. Однако</w:t>
      </w:r>
      <w:proofErr w:type="gramStart"/>
      <w:r w:rsidRPr="0017087A">
        <w:rPr>
          <w:color w:val="000000"/>
          <w:sz w:val="28"/>
          <w:szCs w:val="28"/>
        </w:rPr>
        <w:t>,</w:t>
      </w:r>
      <w:proofErr w:type="gramEnd"/>
      <w:r w:rsidRPr="0017087A">
        <w:rPr>
          <w:color w:val="000000"/>
          <w:sz w:val="28"/>
          <w:szCs w:val="28"/>
        </w:rPr>
        <w:t xml:space="preserve"> </w:t>
      </w:r>
      <w:r w:rsidRPr="0017087A">
        <w:rPr>
          <w:color w:val="000000"/>
          <w:sz w:val="28"/>
          <w:szCs w:val="28"/>
        </w:rPr>
        <w:lastRenderedPageBreak/>
        <w:t>отметим особенности нового закона. Основным положением концепции Минэкономразвития является</w:t>
      </w:r>
      <w:r w:rsidRPr="0017087A">
        <w:rPr>
          <w:sz w:val="28"/>
          <w:szCs w:val="28"/>
        </w:rPr>
        <w:t> </w:t>
      </w:r>
      <w:r w:rsidRPr="0017087A">
        <w:rPr>
          <w:iCs/>
          <w:sz w:val="28"/>
          <w:szCs w:val="28"/>
        </w:rPr>
        <w:t>создание единых норм и правил регулирования всего цикла государственных закупок,</w:t>
      </w:r>
      <w:r w:rsidRPr="0017087A">
        <w:rPr>
          <w:sz w:val="28"/>
          <w:szCs w:val="28"/>
        </w:rPr>
        <w:t> </w:t>
      </w:r>
      <w:r w:rsidRPr="0017087A">
        <w:rPr>
          <w:color w:val="000000"/>
          <w:sz w:val="28"/>
          <w:szCs w:val="28"/>
        </w:rPr>
        <w:t>что является главной новацией законопроекта. Это нормы и правила определенны в законе как, федеральная контрактная система (ФКС).</w:t>
      </w:r>
    </w:p>
    <w:p w:rsidR="00122638" w:rsidRPr="0017087A" w:rsidRDefault="00122638" w:rsidP="00AA6858">
      <w:pPr>
        <w:pStyle w:val="western"/>
        <w:shd w:val="clear" w:color="auto" w:fill="FFFFFF"/>
        <w:spacing w:before="0" w:beforeAutospacing="0" w:after="0" w:afterAutospacing="0" w:line="360" w:lineRule="auto"/>
        <w:ind w:firstLine="284"/>
        <w:jc w:val="both"/>
        <w:rPr>
          <w:color w:val="000000"/>
          <w:sz w:val="28"/>
          <w:szCs w:val="28"/>
        </w:rPr>
      </w:pPr>
      <w:r w:rsidRPr="0017087A">
        <w:rPr>
          <w:color w:val="000000"/>
          <w:sz w:val="28"/>
          <w:szCs w:val="28"/>
        </w:rPr>
        <w:t xml:space="preserve">Главной целью законопроекта является существенное повышение качества обеспечения государственных (муниципальных) нужд. </w:t>
      </w:r>
      <w:proofErr w:type="gramStart"/>
      <w:r w:rsidRPr="0017087A">
        <w:rPr>
          <w:color w:val="000000"/>
          <w:sz w:val="28"/>
          <w:szCs w:val="28"/>
        </w:rPr>
        <w:t>В перечень нормативно закрепляемых функций федеральной контрактной системы входят: прогнозирование и планирование обеспечения государственных (муниципальных) нужд, ведение библиотеки типовых контрактов и банка данных стандартных спецификаций (полезных свойств) закупаемой продукции, обоснование начальных цен и иных ключевых параметров государственных и муниципальных контрактов, размещение государственного (муниципального) заказа, управление исполнением государственных (муниципальных) контрактов, мониторинг государственных контрактов и учет контрактных результатов, обеспечение гласности и прозрачности</w:t>
      </w:r>
      <w:proofErr w:type="gramEnd"/>
      <w:r w:rsidRPr="0017087A">
        <w:rPr>
          <w:color w:val="000000"/>
          <w:sz w:val="28"/>
          <w:szCs w:val="28"/>
        </w:rPr>
        <w:t xml:space="preserve"> закупочных решений, оценка эффективности исполнения контрактов, оценка уровня удовлетворения государственной (муниципальной) нужды, обобщение и распространение лучшего опыта формирования, размещения и исполнения заказа. [</w:t>
      </w:r>
      <w:r w:rsidR="00B80BD6">
        <w:rPr>
          <w:color w:val="000000"/>
          <w:sz w:val="28"/>
          <w:szCs w:val="28"/>
          <w:lang w:val="en-US"/>
        </w:rPr>
        <w:t>3</w:t>
      </w:r>
      <w:r w:rsidR="005D0E25">
        <w:rPr>
          <w:color w:val="000000"/>
          <w:sz w:val="28"/>
          <w:szCs w:val="28"/>
        </w:rPr>
        <w:t>6</w:t>
      </w:r>
      <w:r w:rsidRPr="0017087A">
        <w:rPr>
          <w:color w:val="000000"/>
          <w:sz w:val="28"/>
          <w:szCs w:val="28"/>
        </w:rPr>
        <w:t>]</w:t>
      </w:r>
      <w:r>
        <w:rPr>
          <w:color w:val="000000"/>
          <w:sz w:val="28"/>
          <w:szCs w:val="28"/>
        </w:rPr>
        <w:t>.</w:t>
      </w:r>
    </w:p>
    <w:p w:rsidR="00122638" w:rsidRDefault="00122638" w:rsidP="00AA6858">
      <w:pPr>
        <w:pStyle w:val="western"/>
        <w:shd w:val="clear" w:color="auto" w:fill="FFFFFF"/>
        <w:spacing w:before="0" w:beforeAutospacing="0" w:after="0" w:afterAutospacing="0" w:line="360" w:lineRule="auto"/>
        <w:ind w:firstLine="284"/>
        <w:jc w:val="both"/>
        <w:rPr>
          <w:color w:val="000000"/>
          <w:sz w:val="28"/>
          <w:szCs w:val="28"/>
        </w:rPr>
      </w:pPr>
      <w:r>
        <w:rPr>
          <w:color w:val="000000"/>
          <w:sz w:val="28"/>
          <w:szCs w:val="28"/>
        </w:rPr>
        <w:t xml:space="preserve">Выделим отдельные моменты. </w:t>
      </w:r>
      <w:r w:rsidRPr="0017087A">
        <w:rPr>
          <w:color w:val="000000"/>
          <w:sz w:val="28"/>
          <w:szCs w:val="28"/>
        </w:rPr>
        <w:t>Так, наравне с ценой, теперь критериями для выбора являются также: качественные характеристики, расходы на эксплуатацию, страна происхождения товара и квалификация участников процедур. Таким образом, новелла прекращает демпинг, который способствует уменьшению качества товара, увеличивает вероятность достоверности выбора заказчика. Вторым новшеством закона является  введения двухэтапного конкурса с квалификацией для участников заказа, что снижает вероятность выбора недобросовестного поставщика</w:t>
      </w:r>
      <w:r>
        <w:rPr>
          <w:color w:val="000000"/>
          <w:sz w:val="28"/>
          <w:szCs w:val="28"/>
        </w:rPr>
        <w:t>.</w:t>
      </w:r>
    </w:p>
    <w:p w:rsidR="00122638" w:rsidRDefault="00122638" w:rsidP="00AA6858">
      <w:pPr>
        <w:pStyle w:val="western"/>
        <w:shd w:val="clear" w:color="auto" w:fill="FFFFFF"/>
        <w:spacing w:before="0" w:beforeAutospacing="0" w:after="0" w:afterAutospacing="0" w:line="360" w:lineRule="auto"/>
        <w:ind w:firstLine="284"/>
        <w:jc w:val="both"/>
        <w:rPr>
          <w:color w:val="000000"/>
          <w:sz w:val="28"/>
          <w:szCs w:val="28"/>
        </w:rPr>
      </w:pPr>
      <w:r>
        <w:rPr>
          <w:color w:val="000000"/>
          <w:sz w:val="28"/>
          <w:szCs w:val="28"/>
        </w:rPr>
        <w:t xml:space="preserve">Таким образом, все же проблему преступности в этой сфере новый закон отодвигает на второй план, отдавая приоритет  регулированию положений о </w:t>
      </w:r>
      <w:r>
        <w:rPr>
          <w:color w:val="000000"/>
          <w:sz w:val="28"/>
          <w:szCs w:val="28"/>
        </w:rPr>
        <w:lastRenderedPageBreak/>
        <w:t>качестве товара. Очевидно, что при таких допущениях, преступность в данной сфере останется на том же уровне, и приобретет новые формы.</w:t>
      </w:r>
    </w:p>
    <w:p w:rsidR="00122638" w:rsidRDefault="00122638" w:rsidP="00AA6858">
      <w:pPr>
        <w:pStyle w:val="western"/>
        <w:shd w:val="clear" w:color="auto" w:fill="FFFFFF"/>
        <w:spacing w:before="0" w:beforeAutospacing="0" w:after="0" w:afterAutospacing="0" w:line="360" w:lineRule="auto"/>
        <w:ind w:firstLine="284"/>
        <w:jc w:val="both"/>
        <w:rPr>
          <w:color w:val="000000"/>
          <w:sz w:val="28"/>
          <w:szCs w:val="28"/>
        </w:rPr>
      </w:pPr>
      <w:r>
        <w:rPr>
          <w:color w:val="000000"/>
          <w:sz w:val="28"/>
          <w:szCs w:val="28"/>
        </w:rPr>
        <w:t xml:space="preserve">Итак, на данный </w:t>
      </w:r>
      <w:r w:rsidRPr="00E20FF6">
        <w:rPr>
          <w:color w:val="000000"/>
          <w:sz w:val="28"/>
          <w:szCs w:val="28"/>
        </w:rPr>
        <w:t>момент</w:t>
      </w:r>
      <w:r>
        <w:rPr>
          <w:color w:val="000000"/>
          <w:sz w:val="28"/>
          <w:szCs w:val="28"/>
        </w:rPr>
        <w:t xml:space="preserve"> состояние преступности в сфере размещения заказа для государственных</w:t>
      </w:r>
      <w:r w:rsidR="00AA6858">
        <w:rPr>
          <w:color w:val="000000"/>
          <w:sz w:val="28"/>
          <w:szCs w:val="28"/>
        </w:rPr>
        <w:t xml:space="preserve"> </w:t>
      </w:r>
      <w:r>
        <w:rPr>
          <w:color w:val="000000"/>
          <w:sz w:val="28"/>
          <w:szCs w:val="28"/>
        </w:rPr>
        <w:t xml:space="preserve">(муниципальных) нужд выглядит ужасающе. Расхищаются огромные средства из бюджета государства. Среди особенностей можно выделить: </w:t>
      </w:r>
      <w:r w:rsidRPr="00E20FF6">
        <w:rPr>
          <w:color w:val="000000"/>
          <w:sz w:val="28"/>
          <w:szCs w:val="28"/>
        </w:rPr>
        <w:t xml:space="preserve">высокая латентность, т.е. уровень раскрываемости; </w:t>
      </w:r>
      <w:proofErr w:type="spellStart"/>
      <w:r w:rsidRPr="00E20FF6">
        <w:rPr>
          <w:color w:val="000000"/>
          <w:sz w:val="28"/>
          <w:szCs w:val="28"/>
        </w:rPr>
        <w:t>составность</w:t>
      </w:r>
      <w:proofErr w:type="spellEnd"/>
      <w:r w:rsidRPr="00E20FF6">
        <w:rPr>
          <w:color w:val="000000"/>
          <w:sz w:val="28"/>
          <w:szCs w:val="28"/>
        </w:rPr>
        <w:t>, т.е. как правило, имеем дело с совокупностью преступлений;</w:t>
      </w:r>
      <w:r>
        <w:rPr>
          <w:color w:val="000000"/>
          <w:sz w:val="28"/>
          <w:szCs w:val="28"/>
        </w:rPr>
        <w:t xml:space="preserve"> интеллектуальный уровень преступлений достаточно высок. Мерами предупреждения преступности является</w:t>
      </w:r>
      <w:r w:rsidR="00B974B6">
        <w:rPr>
          <w:color w:val="000000"/>
          <w:sz w:val="28"/>
          <w:szCs w:val="28"/>
        </w:rPr>
        <w:t xml:space="preserve"> реформирования</w:t>
      </w:r>
      <w:r>
        <w:rPr>
          <w:color w:val="000000"/>
          <w:sz w:val="28"/>
          <w:szCs w:val="28"/>
        </w:rPr>
        <w:t xml:space="preserve"> действующего законодательства, однако, вероятность для совершения преступлений остается, так как проблема </w:t>
      </w:r>
      <w:proofErr w:type="spellStart"/>
      <w:r>
        <w:rPr>
          <w:color w:val="000000"/>
          <w:sz w:val="28"/>
          <w:szCs w:val="28"/>
        </w:rPr>
        <w:t>криминогенности</w:t>
      </w:r>
      <w:proofErr w:type="spellEnd"/>
      <w:r>
        <w:rPr>
          <w:color w:val="000000"/>
          <w:sz w:val="28"/>
          <w:szCs w:val="28"/>
        </w:rPr>
        <w:t xml:space="preserve"> сферы отодвинута на второй план в новом законе.</w:t>
      </w:r>
    </w:p>
    <w:p w:rsidR="00122638" w:rsidRDefault="00122638">
      <w:pPr>
        <w:spacing w:after="0" w:line="240" w:lineRule="auto"/>
        <w:rPr>
          <w:rFonts w:ascii="Times New Roman" w:eastAsia="Times New Roman" w:hAnsi="Times New Roman"/>
          <w:color w:val="000000"/>
          <w:sz w:val="28"/>
          <w:szCs w:val="28"/>
          <w:lang w:eastAsia="ru-RU"/>
        </w:rPr>
      </w:pPr>
      <w:r>
        <w:rPr>
          <w:color w:val="000000"/>
          <w:sz w:val="28"/>
          <w:szCs w:val="28"/>
        </w:rPr>
        <w:br w:type="page"/>
      </w:r>
    </w:p>
    <w:p w:rsidR="00AA6858" w:rsidRPr="00BD62F2" w:rsidRDefault="00AA6858" w:rsidP="00BD62F2">
      <w:pPr>
        <w:pStyle w:val="1"/>
        <w:rPr>
          <w:sz w:val="36"/>
          <w:szCs w:val="36"/>
        </w:rPr>
      </w:pPr>
      <w:bookmarkStart w:id="4" w:name="_Toc356765898"/>
      <w:r w:rsidRPr="00BD62F2">
        <w:rPr>
          <w:sz w:val="36"/>
          <w:szCs w:val="36"/>
          <w:shd w:val="clear" w:color="auto" w:fill="FFFFFF"/>
        </w:rPr>
        <w:lastRenderedPageBreak/>
        <w:t>Гл. 2. Уголовно-правовая характеристика преступлений, совершаемых в сфере размещения заказов на поставки товаров, выполнение работ и оказание услуг для государственных и муниципальных нужд.</w:t>
      </w:r>
      <w:bookmarkEnd w:id="4"/>
    </w:p>
    <w:p w:rsidR="00122638" w:rsidRPr="00BD62F2" w:rsidRDefault="00AA6858" w:rsidP="00BD62F2">
      <w:pPr>
        <w:pStyle w:val="2"/>
      </w:pPr>
      <w:bookmarkStart w:id="5" w:name="_Toc356765899"/>
      <w:r w:rsidRPr="00BD62F2">
        <w:t xml:space="preserve">Пар. 2.1 </w:t>
      </w:r>
      <w:r w:rsidR="00122638" w:rsidRPr="00BD62F2">
        <w:t>Преступления против законной конкуренции</w:t>
      </w:r>
      <w:r w:rsidRPr="00BD62F2">
        <w:t>.</w:t>
      </w:r>
      <w:bookmarkEnd w:id="5"/>
    </w:p>
    <w:p w:rsidR="00122638" w:rsidRDefault="00122638" w:rsidP="007A104E">
      <w:pPr>
        <w:spacing w:after="0" w:line="360" w:lineRule="auto"/>
        <w:ind w:firstLine="284"/>
        <w:jc w:val="both"/>
        <w:rPr>
          <w:rFonts w:ascii="Times New Roman" w:hAnsi="Times New Roman"/>
          <w:sz w:val="28"/>
          <w:szCs w:val="28"/>
        </w:rPr>
      </w:pPr>
      <w:r w:rsidRPr="007A104E">
        <w:rPr>
          <w:rFonts w:ascii="Times New Roman" w:hAnsi="Times New Roman"/>
          <w:sz w:val="28"/>
          <w:szCs w:val="28"/>
        </w:rPr>
        <w:t xml:space="preserve">Конкуренция является одним из важных элементов осуществления размещения заказа для государственных и муниципальных нужд. Одной из целей ФЗ № 94 является развитие добросовестной конкуренции.  В </w:t>
      </w:r>
      <w:r w:rsidR="007A104E">
        <w:rPr>
          <w:rFonts w:ascii="Times New Roman" w:hAnsi="Times New Roman"/>
          <w:sz w:val="28"/>
          <w:szCs w:val="28"/>
        </w:rPr>
        <w:t xml:space="preserve">ФЗ о  ФКС </w:t>
      </w:r>
      <w:r>
        <w:rPr>
          <w:rFonts w:ascii="Times New Roman" w:hAnsi="Times New Roman"/>
          <w:sz w:val="28"/>
          <w:szCs w:val="28"/>
        </w:rPr>
        <w:t>также содержит положение о принципе обеспечения конкуренции в сфере закупок. Таким образом,  процедура государственного заказа призвана обеспечить возможность для любого предпринимателя стать поставщиком для публичной власти. ФЗ № 94 содержит положения, которые юридически влияют на конкуренцию на данном рынке.  Однако</w:t>
      </w:r>
      <w:proofErr w:type="gramStart"/>
      <w:r>
        <w:rPr>
          <w:rFonts w:ascii="Times New Roman" w:hAnsi="Times New Roman"/>
          <w:sz w:val="28"/>
          <w:szCs w:val="28"/>
        </w:rPr>
        <w:t>,</w:t>
      </w:r>
      <w:proofErr w:type="gramEnd"/>
      <w:r>
        <w:rPr>
          <w:rFonts w:ascii="Times New Roman" w:hAnsi="Times New Roman"/>
          <w:sz w:val="28"/>
          <w:szCs w:val="28"/>
        </w:rPr>
        <w:t xml:space="preserve"> одной из форм преступности в этой области является различные действия, направленные против законной конкуренции. В данной главе мы  подробно рассмотрим вопрос преступлений направленных против конкуренции.</w:t>
      </w:r>
    </w:p>
    <w:p w:rsidR="00122638" w:rsidRDefault="00122638" w:rsidP="007A104E">
      <w:pPr>
        <w:autoSpaceDE w:val="0"/>
        <w:autoSpaceDN w:val="0"/>
        <w:adjustRightInd w:val="0"/>
        <w:spacing w:after="0" w:line="360" w:lineRule="auto"/>
        <w:ind w:firstLine="540"/>
        <w:jc w:val="both"/>
        <w:outlineLvl w:val="0"/>
        <w:rPr>
          <w:rFonts w:ascii="Times New Roman" w:hAnsi="Times New Roman"/>
          <w:sz w:val="28"/>
          <w:szCs w:val="28"/>
        </w:rPr>
      </w:pPr>
      <w:bookmarkStart w:id="6" w:name="_Toc356765900"/>
      <w:r>
        <w:rPr>
          <w:rFonts w:ascii="Times New Roman" w:hAnsi="Times New Roman"/>
          <w:sz w:val="28"/>
          <w:szCs w:val="28"/>
        </w:rPr>
        <w:t>Ст. 178 УК РФ устанавливает ответственность за недопущение, ограничение или устранение конкуренции. Способом совершения преступления являются:</w:t>
      </w:r>
      <w:r w:rsidRPr="00F55BF9">
        <w:rPr>
          <w:rFonts w:ascii="Times New Roman" w:hAnsi="Times New Roman"/>
          <w:sz w:val="28"/>
          <w:szCs w:val="28"/>
        </w:rPr>
        <w:t xml:space="preserve"> заключение хозяйствующими субъектами-конкурентами ограничивающего конкуренцию соглашения (картеля), неоднократное злоупотребление доминирующим положением, выразившимся в установлении и (или) поддержании монопольно высокой или монопольно низкой цены товара, необоснованном отказе или уклонении от заключения договора, ограничении доступа на рынок</w:t>
      </w:r>
      <w:r>
        <w:rPr>
          <w:rFonts w:ascii="Times New Roman" w:hAnsi="Times New Roman"/>
          <w:sz w:val="28"/>
          <w:szCs w:val="28"/>
        </w:rPr>
        <w:t>. Конкретно к сфере размещения  государственных и муниципальных заказов имеет отношение только такой способ, как заключение картельного соглашения, так как правонарушения здесь возможны в двух формах:</w:t>
      </w:r>
      <w:bookmarkEnd w:id="6"/>
      <w:r>
        <w:rPr>
          <w:rFonts w:ascii="Times New Roman" w:hAnsi="Times New Roman"/>
          <w:sz w:val="28"/>
          <w:szCs w:val="28"/>
        </w:rPr>
        <w:t xml:space="preserve"> </w:t>
      </w:r>
    </w:p>
    <w:p w:rsidR="00122638" w:rsidRDefault="00122638" w:rsidP="007A104E">
      <w:pPr>
        <w:autoSpaceDE w:val="0"/>
        <w:autoSpaceDN w:val="0"/>
        <w:adjustRightInd w:val="0"/>
        <w:spacing w:after="0" w:line="360" w:lineRule="auto"/>
        <w:ind w:firstLine="540"/>
        <w:jc w:val="both"/>
        <w:outlineLvl w:val="0"/>
        <w:rPr>
          <w:rFonts w:ascii="Times New Roman" w:hAnsi="Times New Roman"/>
          <w:sz w:val="28"/>
          <w:szCs w:val="28"/>
        </w:rPr>
      </w:pPr>
      <w:bookmarkStart w:id="7" w:name="_Toc356765901"/>
      <w:r>
        <w:rPr>
          <w:rFonts w:ascii="Times New Roman" w:hAnsi="Times New Roman"/>
          <w:sz w:val="28"/>
          <w:szCs w:val="28"/>
        </w:rPr>
        <w:t>- умышленное представление в том или ином виде преимуществ «избранным» хозяйствующим субъектам;</w:t>
      </w:r>
      <w:bookmarkEnd w:id="7"/>
    </w:p>
    <w:p w:rsidR="00122638" w:rsidRPr="00B80BD6" w:rsidRDefault="00122638" w:rsidP="00122638">
      <w:pPr>
        <w:autoSpaceDE w:val="0"/>
        <w:autoSpaceDN w:val="0"/>
        <w:adjustRightInd w:val="0"/>
        <w:spacing w:after="0" w:line="360" w:lineRule="auto"/>
        <w:ind w:firstLine="540"/>
        <w:jc w:val="both"/>
        <w:outlineLvl w:val="0"/>
        <w:rPr>
          <w:rFonts w:ascii="Times New Roman" w:hAnsi="Times New Roman"/>
          <w:sz w:val="28"/>
          <w:szCs w:val="28"/>
          <w:lang w:val="en-US"/>
        </w:rPr>
      </w:pPr>
      <w:bookmarkStart w:id="8" w:name="_Toc356765902"/>
      <w:r>
        <w:rPr>
          <w:rFonts w:ascii="Times New Roman" w:hAnsi="Times New Roman"/>
          <w:sz w:val="28"/>
          <w:szCs w:val="28"/>
        </w:rPr>
        <w:lastRenderedPageBreak/>
        <w:t>- неисполнение контрактов в полном объеме, либо выполнение работ с нарушением технологических условий</w:t>
      </w:r>
      <w:r w:rsidRPr="00A03D16">
        <w:rPr>
          <w:rFonts w:ascii="Times New Roman" w:hAnsi="Times New Roman"/>
          <w:sz w:val="28"/>
          <w:szCs w:val="28"/>
        </w:rPr>
        <w:t>.</w:t>
      </w:r>
      <w:r w:rsidR="007A104E">
        <w:rPr>
          <w:rFonts w:ascii="Times New Roman" w:hAnsi="Times New Roman"/>
          <w:sz w:val="28"/>
          <w:szCs w:val="28"/>
        </w:rPr>
        <w:t xml:space="preserve"> </w:t>
      </w:r>
      <w:r w:rsidRPr="00F55BF9">
        <w:rPr>
          <w:rFonts w:ascii="Times New Roman" w:hAnsi="Times New Roman"/>
          <w:sz w:val="28"/>
          <w:szCs w:val="28"/>
        </w:rPr>
        <w:t>[</w:t>
      </w:r>
      <w:r w:rsidR="00B80BD6">
        <w:rPr>
          <w:rFonts w:ascii="Times New Roman" w:hAnsi="Times New Roman"/>
          <w:sz w:val="28"/>
          <w:szCs w:val="28"/>
          <w:lang w:val="en-US"/>
        </w:rPr>
        <w:t>26]</w:t>
      </w:r>
      <w:bookmarkEnd w:id="8"/>
    </w:p>
    <w:p w:rsidR="00122638" w:rsidRDefault="00122638" w:rsidP="007A104E">
      <w:pPr>
        <w:spacing w:after="0" w:line="360" w:lineRule="auto"/>
        <w:ind w:firstLine="284"/>
        <w:jc w:val="both"/>
        <w:rPr>
          <w:rFonts w:ascii="Times New Roman" w:hAnsi="Times New Roman"/>
          <w:sz w:val="28"/>
          <w:szCs w:val="28"/>
        </w:rPr>
      </w:pPr>
      <w:r>
        <w:rPr>
          <w:rFonts w:ascii="Times New Roman" w:hAnsi="Times New Roman"/>
          <w:sz w:val="28"/>
          <w:szCs w:val="28"/>
        </w:rPr>
        <w:t>Таким образом, такое «преимущество» можно представить либо договорившись с заказчиком, или сговорившись с другими участниками процедуры закупки.</w:t>
      </w:r>
      <w:r w:rsidR="007A104E">
        <w:rPr>
          <w:rFonts w:ascii="Times New Roman" w:hAnsi="Times New Roman"/>
          <w:sz w:val="28"/>
          <w:szCs w:val="28"/>
        </w:rPr>
        <w:t xml:space="preserve"> </w:t>
      </w:r>
      <w:r>
        <w:rPr>
          <w:rFonts w:ascii="Times New Roman" w:hAnsi="Times New Roman"/>
          <w:sz w:val="28"/>
          <w:szCs w:val="28"/>
        </w:rPr>
        <w:t xml:space="preserve">Сговор участников носит название « </w:t>
      </w:r>
      <w:proofErr w:type="gramStart"/>
      <w:r>
        <w:rPr>
          <w:rFonts w:ascii="Times New Roman" w:hAnsi="Times New Roman"/>
          <w:sz w:val="28"/>
          <w:szCs w:val="28"/>
        </w:rPr>
        <w:t>картельного</w:t>
      </w:r>
      <w:proofErr w:type="gramEnd"/>
      <w:r>
        <w:rPr>
          <w:rFonts w:ascii="Times New Roman" w:hAnsi="Times New Roman"/>
          <w:sz w:val="28"/>
          <w:szCs w:val="28"/>
        </w:rPr>
        <w:t>». Сговор же с представителем заказчик</w:t>
      </w:r>
      <w:r w:rsidR="007A104E">
        <w:rPr>
          <w:rFonts w:ascii="Times New Roman" w:hAnsi="Times New Roman"/>
          <w:sz w:val="28"/>
          <w:szCs w:val="28"/>
        </w:rPr>
        <w:t>а</w:t>
      </w:r>
      <w:r>
        <w:rPr>
          <w:rFonts w:ascii="Times New Roman" w:hAnsi="Times New Roman"/>
          <w:sz w:val="28"/>
          <w:szCs w:val="28"/>
        </w:rPr>
        <w:t xml:space="preserve"> носит характер </w:t>
      </w:r>
      <w:r w:rsidR="007A104E">
        <w:rPr>
          <w:rFonts w:ascii="Times New Roman" w:hAnsi="Times New Roman"/>
          <w:sz w:val="28"/>
          <w:szCs w:val="28"/>
        </w:rPr>
        <w:t>мошенничества</w:t>
      </w:r>
      <w:r>
        <w:rPr>
          <w:rFonts w:ascii="Times New Roman" w:hAnsi="Times New Roman"/>
          <w:sz w:val="28"/>
          <w:szCs w:val="28"/>
        </w:rPr>
        <w:t>, поэтому его мы рассмотрим в следующей главе.</w:t>
      </w:r>
      <w:r w:rsidR="00E50739">
        <w:rPr>
          <w:rFonts w:ascii="Times New Roman" w:hAnsi="Times New Roman"/>
          <w:sz w:val="28"/>
          <w:szCs w:val="28"/>
        </w:rPr>
        <w:t xml:space="preserve"> </w:t>
      </w:r>
      <w:r w:rsidRPr="00373DD3">
        <w:rPr>
          <w:rFonts w:ascii="Times New Roman" w:hAnsi="Times New Roman"/>
          <w:sz w:val="28"/>
          <w:szCs w:val="28"/>
        </w:rPr>
        <w:t xml:space="preserve">Ответственность </w:t>
      </w:r>
      <w:proofErr w:type="gramStart"/>
      <w:r w:rsidRPr="00373DD3">
        <w:rPr>
          <w:rFonts w:ascii="Times New Roman" w:hAnsi="Times New Roman"/>
          <w:sz w:val="28"/>
          <w:szCs w:val="28"/>
        </w:rPr>
        <w:t>за</w:t>
      </w:r>
      <w:proofErr w:type="gramEnd"/>
      <w:r w:rsidRPr="00373DD3">
        <w:rPr>
          <w:rFonts w:ascii="Times New Roman" w:hAnsi="Times New Roman"/>
          <w:sz w:val="28"/>
          <w:szCs w:val="28"/>
        </w:rPr>
        <w:t xml:space="preserve"> </w:t>
      </w:r>
      <w:proofErr w:type="gramStart"/>
      <w:r w:rsidRPr="00373DD3">
        <w:rPr>
          <w:rFonts w:ascii="Times New Roman" w:hAnsi="Times New Roman"/>
          <w:sz w:val="28"/>
          <w:szCs w:val="28"/>
        </w:rPr>
        <w:t>такого</w:t>
      </w:r>
      <w:proofErr w:type="gramEnd"/>
      <w:r w:rsidRPr="00373DD3">
        <w:rPr>
          <w:rFonts w:ascii="Times New Roman" w:hAnsi="Times New Roman"/>
          <w:sz w:val="28"/>
          <w:szCs w:val="28"/>
        </w:rPr>
        <w:t xml:space="preserve"> рода соглашения была введена сравнительно недавно, причем ответственность сначала предусматривалась за соглашения</w:t>
      </w:r>
      <w:r w:rsidR="007A104E">
        <w:rPr>
          <w:rFonts w:ascii="Times New Roman" w:hAnsi="Times New Roman"/>
          <w:sz w:val="28"/>
          <w:szCs w:val="28"/>
        </w:rPr>
        <w:t xml:space="preserve"> </w:t>
      </w:r>
      <w:r w:rsidRPr="00373DD3">
        <w:rPr>
          <w:rFonts w:ascii="Times New Roman" w:hAnsi="Times New Roman"/>
          <w:sz w:val="28"/>
          <w:szCs w:val="28"/>
        </w:rPr>
        <w:t xml:space="preserve">(картельные сговоры), а </w:t>
      </w:r>
      <w:r>
        <w:rPr>
          <w:rFonts w:ascii="Times New Roman" w:hAnsi="Times New Roman"/>
          <w:sz w:val="28"/>
          <w:szCs w:val="28"/>
        </w:rPr>
        <w:t>также и согласованные действия.</w:t>
      </w:r>
    </w:p>
    <w:p w:rsidR="00122638" w:rsidRDefault="00122638" w:rsidP="004C2B89">
      <w:pPr>
        <w:spacing w:after="0" w:line="360" w:lineRule="auto"/>
        <w:ind w:firstLine="284"/>
        <w:jc w:val="both"/>
        <w:rPr>
          <w:rFonts w:ascii="Times New Roman" w:hAnsi="Times New Roman"/>
          <w:sz w:val="28"/>
          <w:szCs w:val="28"/>
        </w:rPr>
      </w:pPr>
      <w:proofErr w:type="gramStart"/>
      <w:r w:rsidRPr="00F158E9">
        <w:rPr>
          <w:rFonts w:ascii="Times New Roman" w:hAnsi="Times New Roman"/>
          <w:sz w:val="28"/>
          <w:szCs w:val="28"/>
        </w:rPr>
        <w:t xml:space="preserve">В ст. 8 </w:t>
      </w:r>
      <w:r w:rsidR="004C2B89" w:rsidRPr="004C2B89">
        <w:rPr>
          <w:rFonts w:ascii="Times New Roman" w:hAnsi="Times New Roman"/>
          <w:sz w:val="28"/>
          <w:szCs w:val="28"/>
        </w:rPr>
        <w:t>Федеральн</w:t>
      </w:r>
      <w:r w:rsidR="004C2B89">
        <w:rPr>
          <w:rFonts w:ascii="Times New Roman" w:hAnsi="Times New Roman"/>
          <w:sz w:val="28"/>
          <w:szCs w:val="28"/>
        </w:rPr>
        <w:t>ого</w:t>
      </w:r>
      <w:r w:rsidR="004C2B89" w:rsidRPr="004C2B89">
        <w:rPr>
          <w:rFonts w:ascii="Times New Roman" w:hAnsi="Times New Roman"/>
          <w:sz w:val="28"/>
          <w:szCs w:val="28"/>
        </w:rPr>
        <w:t xml:space="preserve"> закон</w:t>
      </w:r>
      <w:r w:rsidR="004C2B89">
        <w:rPr>
          <w:rFonts w:ascii="Times New Roman" w:hAnsi="Times New Roman"/>
          <w:sz w:val="28"/>
          <w:szCs w:val="28"/>
        </w:rPr>
        <w:t>а</w:t>
      </w:r>
      <w:r w:rsidR="004C2B89" w:rsidRPr="004C2B89">
        <w:rPr>
          <w:rFonts w:ascii="Times New Roman" w:hAnsi="Times New Roman"/>
          <w:sz w:val="28"/>
          <w:szCs w:val="28"/>
        </w:rPr>
        <w:t xml:space="preserve"> от 26.07.2006 N 135-ФЗ «О защите конкуренции»</w:t>
      </w:r>
      <w:r w:rsidR="004C2B89">
        <w:rPr>
          <w:rFonts w:ascii="Times New Roman" w:hAnsi="Times New Roman"/>
          <w:sz w:val="28"/>
          <w:szCs w:val="28"/>
        </w:rPr>
        <w:t xml:space="preserve"> </w:t>
      </w:r>
      <w:r w:rsidRPr="00F158E9">
        <w:rPr>
          <w:rFonts w:ascii="Times New Roman" w:hAnsi="Times New Roman"/>
          <w:sz w:val="28"/>
          <w:szCs w:val="28"/>
        </w:rPr>
        <w:t>приводятся совокупность условий, характеризующие согласованные действия, в частности, к ним относятся: 1) результат таких действий соответствует интересам каждого из указанных хозяйствующих субъектов; 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roofErr w:type="gramEnd"/>
      <w:r w:rsidRPr="00F158E9">
        <w:rPr>
          <w:rFonts w:ascii="Times New Roman" w:hAnsi="Times New Roman"/>
          <w:sz w:val="28"/>
          <w:szCs w:val="28"/>
        </w:rPr>
        <w:t xml:space="preserve"> 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При этом в п. 2 данной статьи, говорится, что если такие действия осуществлялись по соглашению, они не будут являться согласованными. В том же Законе приводится определение «соглашения»: «договоренность в письменной форме, содержащаяся в документе или нескольких документах, а также договоренность в устной форме». По мнению </w:t>
      </w:r>
      <w:proofErr w:type="spellStart"/>
      <w:r w:rsidRPr="00F158E9">
        <w:rPr>
          <w:rFonts w:ascii="Times New Roman" w:hAnsi="Times New Roman"/>
          <w:sz w:val="28"/>
          <w:szCs w:val="28"/>
        </w:rPr>
        <w:t>Кинева</w:t>
      </w:r>
      <w:proofErr w:type="spellEnd"/>
      <w:r w:rsidRPr="00F158E9">
        <w:rPr>
          <w:rFonts w:ascii="Times New Roman" w:hAnsi="Times New Roman"/>
          <w:sz w:val="28"/>
          <w:szCs w:val="28"/>
        </w:rPr>
        <w:t xml:space="preserve"> А. Ю. картелем признаются </w:t>
      </w:r>
      <w:proofErr w:type="spellStart"/>
      <w:r w:rsidRPr="00F158E9">
        <w:rPr>
          <w:rFonts w:ascii="Times New Roman" w:hAnsi="Times New Roman"/>
          <w:sz w:val="28"/>
          <w:szCs w:val="28"/>
        </w:rPr>
        <w:t>антиконкурентные</w:t>
      </w:r>
      <w:proofErr w:type="spellEnd"/>
      <w:r w:rsidRPr="00F158E9">
        <w:rPr>
          <w:rFonts w:ascii="Times New Roman" w:hAnsi="Times New Roman"/>
          <w:sz w:val="28"/>
          <w:szCs w:val="28"/>
        </w:rPr>
        <w:t xml:space="preserve"> соглашения, которые, во-первых, заключены между конкурентами, т.е. горизонтальные конкурентные соглашения, во-вторых, приводят или могут привести к определенному, очень узкому кругу последствий</w:t>
      </w:r>
      <w:r w:rsidR="004C2B89" w:rsidRPr="004C2B89">
        <w:rPr>
          <w:rFonts w:ascii="Times New Roman" w:hAnsi="Times New Roman"/>
        </w:rPr>
        <w:t xml:space="preserve"> [</w:t>
      </w:r>
      <w:r w:rsidR="00B80BD6" w:rsidRPr="00B80BD6">
        <w:rPr>
          <w:rFonts w:ascii="Times New Roman" w:hAnsi="Times New Roman"/>
        </w:rPr>
        <w:t>16</w:t>
      </w:r>
      <w:r w:rsidR="004C2B89" w:rsidRPr="004C2B89">
        <w:rPr>
          <w:rFonts w:ascii="Times New Roman" w:hAnsi="Times New Roman"/>
        </w:rPr>
        <w:t>]</w:t>
      </w:r>
      <w:r w:rsidRPr="00F158E9">
        <w:rPr>
          <w:rFonts w:ascii="Times New Roman" w:hAnsi="Times New Roman"/>
          <w:sz w:val="28"/>
          <w:szCs w:val="28"/>
        </w:rPr>
        <w:t>.</w:t>
      </w:r>
    </w:p>
    <w:p w:rsidR="00122638" w:rsidRPr="00373DD3" w:rsidRDefault="00122638" w:rsidP="004C2B89">
      <w:pPr>
        <w:shd w:val="clear" w:color="auto" w:fill="FFFFFF"/>
        <w:spacing w:after="0" w:line="360" w:lineRule="auto"/>
        <w:ind w:firstLine="284"/>
        <w:jc w:val="both"/>
        <w:rPr>
          <w:rFonts w:ascii="Times New Roman" w:hAnsi="Times New Roman"/>
          <w:sz w:val="28"/>
          <w:szCs w:val="28"/>
        </w:rPr>
      </w:pPr>
      <w:r w:rsidRPr="00373DD3">
        <w:rPr>
          <w:rFonts w:ascii="Times New Roman" w:hAnsi="Times New Roman"/>
          <w:sz w:val="28"/>
          <w:szCs w:val="28"/>
        </w:rPr>
        <w:lastRenderedPageBreak/>
        <w:t xml:space="preserve">Согласованные действия могут совершатся без </w:t>
      </w:r>
      <w:proofErr w:type="spellStart"/>
      <w:r w:rsidRPr="00373DD3">
        <w:rPr>
          <w:rFonts w:ascii="Times New Roman" w:hAnsi="Times New Roman"/>
          <w:sz w:val="28"/>
          <w:szCs w:val="28"/>
        </w:rPr>
        <w:t>умысла</w:t>
      </w:r>
      <w:proofErr w:type="gramStart"/>
      <w:r w:rsidRPr="00373DD3">
        <w:rPr>
          <w:rFonts w:ascii="Times New Roman" w:hAnsi="Times New Roman"/>
          <w:sz w:val="28"/>
          <w:szCs w:val="28"/>
        </w:rPr>
        <w:t>.И</w:t>
      </w:r>
      <w:proofErr w:type="gramEnd"/>
      <w:r w:rsidRPr="00373DD3">
        <w:rPr>
          <w:rFonts w:ascii="Times New Roman" w:hAnsi="Times New Roman"/>
          <w:sz w:val="28"/>
          <w:szCs w:val="28"/>
        </w:rPr>
        <w:t>з</w:t>
      </w:r>
      <w:proofErr w:type="spellEnd"/>
      <w:r w:rsidRPr="00373DD3">
        <w:rPr>
          <w:rFonts w:ascii="Times New Roman" w:hAnsi="Times New Roman"/>
          <w:sz w:val="28"/>
          <w:szCs w:val="28"/>
        </w:rPr>
        <w:t xml:space="preserve"> логики Закона, следует, что при отсутствии доказанной договоренности  между субъектами, к ним не применяются меры ответственности, т.е. виновные лица могут уйти безнаказанными. </w:t>
      </w:r>
    </w:p>
    <w:p w:rsidR="00122638" w:rsidRPr="00F158E9" w:rsidRDefault="00122638" w:rsidP="004C2B89">
      <w:pPr>
        <w:shd w:val="clear" w:color="auto" w:fill="FFFFFF"/>
        <w:spacing w:after="0" w:line="360" w:lineRule="auto"/>
        <w:ind w:firstLine="284"/>
        <w:jc w:val="both"/>
        <w:rPr>
          <w:sz w:val="28"/>
          <w:szCs w:val="28"/>
        </w:rPr>
      </w:pPr>
      <w:r>
        <w:rPr>
          <w:rFonts w:ascii="Times New Roman" w:hAnsi="Times New Roman"/>
          <w:sz w:val="28"/>
          <w:szCs w:val="28"/>
        </w:rPr>
        <w:t>Формы взаимодействия участников государственного</w:t>
      </w:r>
      <w:r w:rsidR="004C2B89" w:rsidRPr="004C2B89">
        <w:rPr>
          <w:rFonts w:ascii="Times New Roman" w:hAnsi="Times New Roman"/>
          <w:sz w:val="28"/>
          <w:szCs w:val="28"/>
        </w:rPr>
        <w:t xml:space="preserve"> </w:t>
      </w:r>
      <w:r>
        <w:rPr>
          <w:rFonts w:ascii="Times New Roman" w:hAnsi="Times New Roman"/>
          <w:sz w:val="28"/>
          <w:szCs w:val="28"/>
        </w:rPr>
        <w:t>(муниципального) з</w:t>
      </w:r>
      <w:r w:rsidR="004C2B89">
        <w:rPr>
          <w:rFonts w:ascii="Times New Roman" w:hAnsi="Times New Roman"/>
          <w:sz w:val="28"/>
          <w:szCs w:val="28"/>
        </w:rPr>
        <w:t xml:space="preserve">аказа, т. е. сговора различны. </w:t>
      </w:r>
      <w:r>
        <w:rPr>
          <w:rFonts w:ascii="Times New Roman" w:hAnsi="Times New Roman"/>
          <w:sz w:val="28"/>
          <w:szCs w:val="28"/>
        </w:rPr>
        <w:t xml:space="preserve">Целью данных действий является заключение контракта на выгодных для себя условиях. Приведем типичные примеры из статьи К. И. </w:t>
      </w:r>
      <w:proofErr w:type="spellStart"/>
      <w:r>
        <w:rPr>
          <w:rFonts w:ascii="Times New Roman" w:hAnsi="Times New Roman"/>
          <w:sz w:val="28"/>
          <w:szCs w:val="28"/>
        </w:rPr>
        <w:t>Стурзы</w:t>
      </w:r>
      <w:proofErr w:type="spellEnd"/>
      <w:r>
        <w:rPr>
          <w:rFonts w:ascii="Times New Roman" w:hAnsi="Times New Roman"/>
          <w:sz w:val="28"/>
          <w:szCs w:val="28"/>
        </w:rPr>
        <w:t xml:space="preserve"> и А. А. Молчанова рассмотрим способы недобросовестной конкуренции. </w:t>
      </w:r>
    </w:p>
    <w:p w:rsidR="00122638" w:rsidRDefault="00122638" w:rsidP="004C2B89">
      <w:pPr>
        <w:autoSpaceDE w:val="0"/>
        <w:autoSpaceDN w:val="0"/>
        <w:adjustRightInd w:val="0"/>
        <w:spacing w:after="0" w:line="360" w:lineRule="auto"/>
        <w:ind w:firstLine="539"/>
        <w:jc w:val="both"/>
        <w:outlineLvl w:val="0"/>
        <w:rPr>
          <w:rFonts w:ascii="Times New Roman" w:hAnsi="Times New Roman"/>
          <w:sz w:val="28"/>
          <w:szCs w:val="28"/>
        </w:rPr>
      </w:pPr>
      <w:bookmarkStart w:id="9" w:name="_Toc356765903"/>
      <w:r>
        <w:rPr>
          <w:rFonts w:ascii="Times New Roman" w:hAnsi="Times New Roman"/>
          <w:sz w:val="28"/>
          <w:szCs w:val="28"/>
        </w:rPr>
        <w:t>Так, сговорившись о победителе, остальные подают формальные заявки или заявки прикрытия, при этом цены таких заявок превышают предложение победителя, при этом содержат грубые нарушения условий проведения торгов. Таким образом, если государственны</w:t>
      </w:r>
      <w:proofErr w:type="gramStart"/>
      <w:r>
        <w:rPr>
          <w:rFonts w:ascii="Times New Roman" w:hAnsi="Times New Roman"/>
          <w:sz w:val="28"/>
          <w:szCs w:val="28"/>
        </w:rPr>
        <w:t>й(</w:t>
      </w:r>
      <w:proofErr w:type="gramEnd"/>
      <w:r>
        <w:rPr>
          <w:rFonts w:ascii="Times New Roman" w:hAnsi="Times New Roman"/>
          <w:sz w:val="28"/>
          <w:szCs w:val="28"/>
        </w:rPr>
        <w:t xml:space="preserve">муниципальный) заказчик назначил начальную цену лота 1 </w:t>
      </w:r>
      <w:proofErr w:type="spellStart"/>
      <w:r>
        <w:rPr>
          <w:rFonts w:ascii="Times New Roman" w:hAnsi="Times New Roman"/>
          <w:sz w:val="28"/>
          <w:szCs w:val="28"/>
        </w:rPr>
        <w:t>млн</w:t>
      </w:r>
      <w:proofErr w:type="spellEnd"/>
      <w:r>
        <w:rPr>
          <w:rFonts w:ascii="Times New Roman" w:hAnsi="Times New Roman"/>
          <w:sz w:val="28"/>
          <w:szCs w:val="28"/>
        </w:rPr>
        <w:t>, «выбранный победитель» может выбить для себя максимально выгодный контракт.</w:t>
      </w:r>
      <w:bookmarkEnd w:id="9"/>
    </w:p>
    <w:p w:rsidR="00122638" w:rsidRDefault="00122638" w:rsidP="004C2B89">
      <w:pPr>
        <w:pStyle w:val="a8"/>
        <w:shd w:val="clear" w:color="auto" w:fill="FFFFFF"/>
        <w:spacing w:before="0" w:beforeAutospacing="0" w:after="0" w:afterAutospacing="0" w:line="360" w:lineRule="auto"/>
        <w:jc w:val="both"/>
        <w:rPr>
          <w:rFonts w:eastAsia="Calibri"/>
          <w:sz w:val="28"/>
          <w:szCs w:val="28"/>
          <w:lang w:eastAsia="en-US"/>
        </w:rPr>
      </w:pPr>
      <w:r>
        <w:rPr>
          <w:sz w:val="28"/>
          <w:szCs w:val="28"/>
        </w:rPr>
        <w:t>Приведем пример</w:t>
      </w:r>
      <w:r w:rsidRPr="009C5ACA">
        <w:rPr>
          <w:rFonts w:eastAsia="Calibri"/>
          <w:sz w:val="28"/>
          <w:szCs w:val="28"/>
          <w:lang w:eastAsia="en-US"/>
        </w:rPr>
        <w:t xml:space="preserve">. При проведении Администрацией </w:t>
      </w:r>
      <w:proofErr w:type="spellStart"/>
      <w:r w:rsidRPr="009C5ACA">
        <w:rPr>
          <w:rFonts w:eastAsia="Calibri"/>
          <w:sz w:val="28"/>
          <w:szCs w:val="28"/>
          <w:lang w:eastAsia="en-US"/>
        </w:rPr>
        <w:t>Зимовниковского</w:t>
      </w:r>
      <w:proofErr w:type="spellEnd"/>
      <w:r w:rsidRPr="009C5ACA">
        <w:rPr>
          <w:rFonts w:eastAsia="Calibri"/>
          <w:sz w:val="28"/>
          <w:szCs w:val="28"/>
          <w:lang w:eastAsia="en-US"/>
        </w:rPr>
        <w:t xml:space="preserve"> сельского поселения Ростовской области аукциона по «Разработке проектно-сметной документации на реконструкцию водопроводных сетей в п. Зимовники </w:t>
      </w:r>
      <w:proofErr w:type="spellStart"/>
      <w:r w:rsidRPr="009C5ACA">
        <w:rPr>
          <w:rFonts w:eastAsia="Calibri"/>
          <w:sz w:val="28"/>
          <w:szCs w:val="28"/>
          <w:lang w:eastAsia="en-US"/>
        </w:rPr>
        <w:t>Зимовниковского</w:t>
      </w:r>
      <w:proofErr w:type="spellEnd"/>
      <w:r w:rsidRPr="009C5ACA">
        <w:rPr>
          <w:rFonts w:eastAsia="Calibri"/>
          <w:sz w:val="28"/>
          <w:szCs w:val="28"/>
          <w:lang w:eastAsia="en-US"/>
        </w:rPr>
        <w:t xml:space="preserve"> района» ООО «</w:t>
      </w:r>
      <w:proofErr w:type="spellStart"/>
      <w:r w:rsidRPr="009C5ACA">
        <w:rPr>
          <w:rFonts w:eastAsia="Calibri"/>
          <w:sz w:val="28"/>
          <w:szCs w:val="28"/>
          <w:lang w:eastAsia="en-US"/>
        </w:rPr>
        <w:t>ЭнергоСтрой</w:t>
      </w:r>
      <w:proofErr w:type="spellEnd"/>
      <w:r w:rsidRPr="009C5ACA">
        <w:rPr>
          <w:rFonts w:eastAsia="Calibri"/>
          <w:sz w:val="28"/>
          <w:szCs w:val="28"/>
          <w:lang w:eastAsia="en-US"/>
        </w:rPr>
        <w:t>», ООО «</w:t>
      </w:r>
      <w:proofErr w:type="spellStart"/>
      <w:r w:rsidRPr="009C5ACA">
        <w:rPr>
          <w:rFonts w:eastAsia="Calibri"/>
          <w:sz w:val="28"/>
          <w:szCs w:val="28"/>
          <w:lang w:eastAsia="en-US"/>
        </w:rPr>
        <w:t>Стронг</w:t>
      </w:r>
      <w:proofErr w:type="spellEnd"/>
      <w:r w:rsidRPr="009C5ACA">
        <w:rPr>
          <w:rFonts w:eastAsia="Calibri"/>
          <w:sz w:val="28"/>
          <w:szCs w:val="28"/>
          <w:lang w:eastAsia="en-US"/>
        </w:rPr>
        <w:t>», ООО «</w:t>
      </w:r>
      <w:proofErr w:type="spellStart"/>
      <w:r w:rsidRPr="009C5ACA">
        <w:rPr>
          <w:rFonts w:eastAsia="Calibri"/>
          <w:sz w:val="28"/>
          <w:szCs w:val="28"/>
          <w:lang w:eastAsia="en-US"/>
        </w:rPr>
        <w:t>Югтеплопроект</w:t>
      </w:r>
      <w:proofErr w:type="spellEnd"/>
      <w:r w:rsidRPr="009C5ACA">
        <w:rPr>
          <w:rFonts w:eastAsia="Calibri"/>
          <w:sz w:val="28"/>
          <w:szCs w:val="28"/>
          <w:lang w:eastAsia="en-US"/>
        </w:rPr>
        <w:t xml:space="preserve">» </w:t>
      </w:r>
      <w:proofErr w:type="gramStart"/>
      <w:r w:rsidRPr="009C5ACA">
        <w:rPr>
          <w:rFonts w:eastAsia="Calibri"/>
          <w:sz w:val="28"/>
          <w:szCs w:val="28"/>
          <w:lang w:eastAsia="en-US"/>
        </w:rPr>
        <w:t>и ООО</w:t>
      </w:r>
      <w:proofErr w:type="gramEnd"/>
      <w:r w:rsidRPr="009C5ACA">
        <w:rPr>
          <w:rFonts w:eastAsia="Calibri"/>
          <w:sz w:val="28"/>
          <w:szCs w:val="28"/>
          <w:lang w:eastAsia="en-US"/>
        </w:rPr>
        <w:t xml:space="preserve"> «КОНТРФОРС» предложили десятикратное понижение начальной цены контракта, однако позднее их заявки были отклонены, так как содержали ошибки в документации. Это обстоятельство позволил</w:t>
      </w:r>
      <w:proofErr w:type="gramStart"/>
      <w:r w:rsidRPr="009C5ACA">
        <w:rPr>
          <w:rFonts w:eastAsia="Calibri"/>
          <w:sz w:val="28"/>
          <w:szCs w:val="28"/>
          <w:lang w:eastAsia="en-US"/>
        </w:rPr>
        <w:t>о ООО</w:t>
      </w:r>
      <w:proofErr w:type="gramEnd"/>
      <w:r w:rsidRPr="009C5ACA">
        <w:rPr>
          <w:rFonts w:eastAsia="Calibri"/>
          <w:sz w:val="28"/>
          <w:szCs w:val="28"/>
          <w:lang w:eastAsia="en-US"/>
        </w:rPr>
        <w:t xml:space="preserve"> «</w:t>
      </w:r>
      <w:proofErr w:type="spellStart"/>
      <w:r w:rsidRPr="009C5ACA">
        <w:rPr>
          <w:rFonts w:eastAsia="Calibri"/>
          <w:sz w:val="28"/>
          <w:szCs w:val="28"/>
          <w:lang w:eastAsia="en-US"/>
        </w:rPr>
        <w:t>ЭкспертЭнерго</w:t>
      </w:r>
      <w:proofErr w:type="spellEnd"/>
      <w:r w:rsidRPr="009C5ACA">
        <w:rPr>
          <w:rFonts w:eastAsia="Calibri"/>
          <w:sz w:val="28"/>
          <w:szCs w:val="28"/>
          <w:lang w:eastAsia="en-US"/>
        </w:rPr>
        <w:t>», предложившему цену с небольшим понижением, стать победителем аукциона.</w:t>
      </w:r>
    </w:p>
    <w:p w:rsidR="00122638" w:rsidRPr="00F158E9" w:rsidRDefault="00122638" w:rsidP="00122638">
      <w:pPr>
        <w:pStyle w:val="a8"/>
        <w:shd w:val="clear" w:color="auto" w:fill="FFFFFF"/>
        <w:spacing w:before="0" w:beforeAutospacing="0" w:after="0" w:afterAutospacing="0" w:line="360" w:lineRule="auto"/>
        <w:jc w:val="both"/>
        <w:rPr>
          <w:rFonts w:eastAsia="Calibri"/>
          <w:sz w:val="28"/>
          <w:szCs w:val="28"/>
          <w:lang w:eastAsia="en-US"/>
        </w:rPr>
      </w:pPr>
      <w:r w:rsidRPr="00F158E9">
        <w:rPr>
          <w:rFonts w:eastAsia="Calibri"/>
          <w:sz w:val="28"/>
          <w:szCs w:val="28"/>
          <w:lang w:eastAsia="en-US"/>
        </w:rPr>
        <w:t>Действия указанных четырех компаний были преднамеренными и были рассчитаны на дальнейшее отклонение их заявок после того, как добросовестные участники аукциона откажутся от дальнейшего участия в торгах из-за резкого снижения цены контракта.</w:t>
      </w:r>
    </w:p>
    <w:p w:rsidR="00122638" w:rsidRDefault="00122638" w:rsidP="00122638">
      <w:pPr>
        <w:pStyle w:val="1"/>
        <w:shd w:val="clear" w:color="auto" w:fill="FFFFFF"/>
        <w:spacing w:before="0" w:beforeAutospacing="0" w:after="0" w:afterAutospacing="0" w:line="360" w:lineRule="auto"/>
        <w:ind w:right="-1"/>
        <w:jc w:val="both"/>
        <w:rPr>
          <w:rFonts w:eastAsia="Calibri"/>
          <w:b w:val="0"/>
          <w:bCs w:val="0"/>
          <w:kern w:val="0"/>
          <w:sz w:val="28"/>
          <w:szCs w:val="28"/>
          <w:lang w:eastAsia="en-US"/>
        </w:rPr>
      </w:pPr>
      <w:bookmarkStart w:id="10" w:name="_Toc356765904"/>
      <w:r w:rsidRPr="00F158E9">
        <w:rPr>
          <w:rFonts w:eastAsia="Calibri"/>
          <w:b w:val="0"/>
          <w:bCs w:val="0"/>
          <w:kern w:val="0"/>
          <w:sz w:val="28"/>
          <w:szCs w:val="28"/>
          <w:lang w:eastAsia="en-US"/>
        </w:rPr>
        <w:t>Таким образом, комиссии Ростовского УФАС России удалось доказать наличие устного соглашения межд</w:t>
      </w:r>
      <w:proofErr w:type="gramStart"/>
      <w:r w:rsidRPr="00F158E9">
        <w:rPr>
          <w:rFonts w:eastAsia="Calibri"/>
          <w:b w:val="0"/>
          <w:bCs w:val="0"/>
          <w:kern w:val="0"/>
          <w:sz w:val="28"/>
          <w:szCs w:val="28"/>
          <w:lang w:eastAsia="en-US"/>
        </w:rPr>
        <w:t>у ООО</w:t>
      </w:r>
      <w:proofErr w:type="gramEnd"/>
      <w:r w:rsidRPr="00F158E9">
        <w:rPr>
          <w:rFonts w:eastAsia="Calibri"/>
          <w:b w:val="0"/>
          <w:bCs w:val="0"/>
          <w:kern w:val="0"/>
          <w:sz w:val="28"/>
          <w:szCs w:val="28"/>
          <w:lang w:eastAsia="en-US"/>
        </w:rPr>
        <w:t xml:space="preserve"> «</w:t>
      </w:r>
      <w:proofErr w:type="spellStart"/>
      <w:r w:rsidRPr="00F158E9">
        <w:rPr>
          <w:rFonts w:eastAsia="Calibri"/>
          <w:b w:val="0"/>
          <w:bCs w:val="0"/>
          <w:kern w:val="0"/>
          <w:sz w:val="28"/>
          <w:szCs w:val="28"/>
          <w:lang w:eastAsia="en-US"/>
        </w:rPr>
        <w:t>ЭнергоСтрой</w:t>
      </w:r>
      <w:proofErr w:type="spellEnd"/>
      <w:r w:rsidRPr="00F158E9">
        <w:rPr>
          <w:rFonts w:eastAsia="Calibri"/>
          <w:b w:val="0"/>
          <w:bCs w:val="0"/>
          <w:kern w:val="0"/>
          <w:sz w:val="28"/>
          <w:szCs w:val="28"/>
          <w:lang w:eastAsia="en-US"/>
        </w:rPr>
        <w:t>», ООО «</w:t>
      </w:r>
      <w:proofErr w:type="spellStart"/>
      <w:r w:rsidRPr="00F158E9">
        <w:rPr>
          <w:rFonts w:eastAsia="Calibri"/>
          <w:b w:val="0"/>
          <w:bCs w:val="0"/>
          <w:kern w:val="0"/>
          <w:sz w:val="28"/>
          <w:szCs w:val="28"/>
          <w:lang w:eastAsia="en-US"/>
        </w:rPr>
        <w:t>Стронг</w:t>
      </w:r>
      <w:proofErr w:type="spellEnd"/>
      <w:r w:rsidRPr="00F158E9">
        <w:rPr>
          <w:rFonts w:eastAsia="Calibri"/>
          <w:b w:val="0"/>
          <w:bCs w:val="0"/>
          <w:kern w:val="0"/>
          <w:sz w:val="28"/>
          <w:szCs w:val="28"/>
          <w:lang w:eastAsia="en-US"/>
        </w:rPr>
        <w:t xml:space="preserve">», </w:t>
      </w:r>
      <w:r w:rsidRPr="00F158E9">
        <w:rPr>
          <w:rFonts w:eastAsia="Calibri"/>
          <w:b w:val="0"/>
          <w:bCs w:val="0"/>
          <w:kern w:val="0"/>
          <w:sz w:val="28"/>
          <w:szCs w:val="28"/>
          <w:lang w:eastAsia="en-US"/>
        </w:rPr>
        <w:lastRenderedPageBreak/>
        <w:t>ООО «</w:t>
      </w:r>
      <w:proofErr w:type="spellStart"/>
      <w:r w:rsidRPr="00F158E9">
        <w:rPr>
          <w:rFonts w:eastAsia="Calibri"/>
          <w:b w:val="0"/>
          <w:bCs w:val="0"/>
          <w:kern w:val="0"/>
          <w:sz w:val="28"/>
          <w:szCs w:val="28"/>
          <w:lang w:eastAsia="en-US"/>
        </w:rPr>
        <w:t>Югтеплопроект</w:t>
      </w:r>
      <w:proofErr w:type="spellEnd"/>
      <w:r w:rsidRPr="00F158E9">
        <w:rPr>
          <w:rFonts w:eastAsia="Calibri"/>
          <w:b w:val="0"/>
          <w:bCs w:val="0"/>
          <w:kern w:val="0"/>
          <w:sz w:val="28"/>
          <w:szCs w:val="28"/>
          <w:lang w:eastAsia="en-US"/>
        </w:rPr>
        <w:t>», ООО «КОНТРФОРС» и ООО «</w:t>
      </w:r>
      <w:proofErr w:type="spellStart"/>
      <w:r w:rsidRPr="00F158E9">
        <w:rPr>
          <w:rFonts w:eastAsia="Calibri"/>
          <w:b w:val="0"/>
          <w:bCs w:val="0"/>
          <w:kern w:val="0"/>
          <w:sz w:val="28"/>
          <w:szCs w:val="28"/>
          <w:lang w:eastAsia="en-US"/>
        </w:rPr>
        <w:t>ЭкспертЭнерго</w:t>
      </w:r>
      <w:proofErr w:type="spellEnd"/>
      <w:r w:rsidRPr="00F158E9">
        <w:rPr>
          <w:rFonts w:eastAsia="Calibri"/>
          <w:b w:val="0"/>
          <w:bCs w:val="0"/>
          <w:kern w:val="0"/>
          <w:sz w:val="28"/>
          <w:szCs w:val="28"/>
          <w:lang w:eastAsia="en-US"/>
        </w:rPr>
        <w:t>», что позволило последней компании стать победителем аукциона с минимальным снижением максимальной цены контракта</w:t>
      </w:r>
      <w:r w:rsidRPr="009C5ACA">
        <w:rPr>
          <w:rFonts w:eastAsia="Calibri"/>
          <w:b w:val="0"/>
          <w:bCs w:val="0"/>
          <w:kern w:val="0"/>
          <w:sz w:val="28"/>
          <w:szCs w:val="28"/>
          <w:lang w:eastAsia="en-US"/>
        </w:rPr>
        <w:t>.[</w:t>
      </w:r>
      <w:r w:rsidR="00B80BD6" w:rsidRPr="00B80BD6">
        <w:rPr>
          <w:rFonts w:eastAsia="Calibri"/>
          <w:b w:val="0"/>
          <w:bCs w:val="0"/>
          <w:kern w:val="0"/>
          <w:sz w:val="28"/>
          <w:szCs w:val="28"/>
          <w:lang w:eastAsia="en-US"/>
        </w:rPr>
        <w:t>11</w:t>
      </w:r>
      <w:r w:rsidRPr="00373DD3">
        <w:rPr>
          <w:rFonts w:eastAsia="Calibri"/>
          <w:b w:val="0"/>
          <w:bCs w:val="0"/>
          <w:kern w:val="0"/>
          <w:sz w:val="28"/>
          <w:szCs w:val="28"/>
          <w:lang w:eastAsia="en-US"/>
        </w:rPr>
        <w:t>].</w:t>
      </w:r>
      <w:bookmarkEnd w:id="10"/>
    </w:p>
    <w:p w:rsidR="00122638" w:rsidRPr="00373DD3" w:rsidRDefault="00122638" w:rsidP="00122638">
      <w:pPr>
        <w:pStyle w:val="1"/>
        <w:shd w:val="clear" w:color="auto" w:fill="FFFFFF"/>
        <w:spacing w:before="0" w:beforeAutospacing="0" w:after="0" w:afterAutospacing="0" w:line="360" w:lineRule="auto"/>
        <w:ind w:right="-1"/>
        <w:jc w:val="both"/>
        <w:rPr>
          <w:rFonts w:eastAsia="Calibri"/>
          <w:b w:val="0"/>
          <w:bCs w:val="0"/>
          <w:kern w:val="0"/>
          <w:sz w:val="28"/>
          <w:szCs w:val="28"/>
          <w:lang w:eastAsia="en-US"/>
        </w:rPr>
      </w:pPr>
      <w:bookmarkStart w:id="11" w:name="_Toc356765905"/>
      <w:r w:rsidRPr="00373DD3">
        <w:rPr>
          <w:rFonts w:eastAsia="Calibri"/>
          <w:b w:val="0"/>
          <w:bCs w:val="0"/>
          <w:kern w:val="0"/>
          <w:sz w:val="28"/>
          <w:szCs w:val="28"/>
          <w:lang w:eastAsia="en-US"/>
        </w:rPr>
        <w:t xml:space="preserve">Вторым способом является «отзыв заявок». Согласно этому способу, все участники, кроме заведомо известного победителя, в день торгов отзывают свои заявки  и в силу </w:t>
      </w:r>
      <w:proofErr w:type="gramStart"/>
      <w:r w:rsidRPr="00373DD3">
        <w:rPr>
          <w:rFonts w:eastAsia="Calibri"/>
          <w:b w:val="0"/>
          <w:bCs w:val="0"/>
          <w:kern w:val="0"/>
          <w:sz w:val="28"/>
          <w:szCs w:val="28"/>
          <w:lang w:eastAsia="en-US"/>
        </w:rPr>
        <w:t>ч</w:t>
      </w:r>
      <w:proofErr w:type="gramEnd"/>
      <w:r w:rsidRPr="00373DD3">
        <w:rPr>
          <w:rFonts w:eastAsia="Calibri"/>
          <w:b w:val="0"/>
          <w:bCs w:val="0"/>
          <w:kern w:val="0"/>
          <w:sz w:val="28"/>
          <w:szCs w:val="28"/>
          <w:lang w:eastAsia="en-US"/>
        </w:rPr>
        <w:t xml:space="preserve">. 5 ст. 27 и ч. 11 ст. 41.9  ФЗ № 94,  единственный оставшийся участник заказа, если он  признается участвующим в конкурсе или аукционе. В этом случае процедура признается </w:t>
      </w:r>
      <w:proofErr w:type="gramStart"/>
      <w:r w:rsidRPr="00373DD3">
        <w:rPr>
          <w:rFonts w:eastAsia="Calibri"/>
          <w:b w:val="0"/>
          <w:bCs w:val="0"/>
          <w:kern w:val="0"/>
          <w:sz w:val="28"/>
          <w:szCs w:val="28"/>
          <w:lang w:eastAsia="en-US"/>
        </w:rPr>
        <w:t>несостоявшейся</w:t>
      </w:r>
      <w:proofErr w:type="gramEnd"/>
      <w:r w:rsidRPr="00373DD3">
        <w:rPr>
          <w:rFonts w:eastAsia="Calibri"/>
          <w:b w:val="0"/>
          <w:bCs w:val="0"/>
          <w:kern w:val="0"/>
          <w:sz w:val="28"/>
          <w:szCs w:val="28"/>
          <w:lang w:eastAsia="en-US"/>
        </w:rPr>
        <w:t xml:space="preserve"> и заказчик обязан заключить  контракт с этим участником  на условиях, предусмотренных заявкой и документацией.</w:t>
      </w:r>
      <w:bookmarkEnd w:id="11"/>
    </w:p>
    <w:p w:rsidR="00122638" w:rsidRDefault="00122638" w:rsidP="00122638">
      <w:pPr>
        <w:autoSpaceDE w:val="0"/>
        <w:autoSpaceDN w:val="0"/>
        <w:adjustRightInd w:val="0"/>
        <w:spacing w:after="0" w:line="360" w:lineRule="auto"/>
        <w:ind w:firstLine="539"/>
        <w:jc w:val="both"/>
        <w:outlineLvl w:val="0"/>
        <w:rPr>
          <w:rFonts w:ascii="Times New Roman" w:hAnsi="Times New Roman"/>
          <w:sz w:val="28"/>
          <w:szCs w:val="28"/>
        </w:rPr>
      </w:pPr>
      <w:bookmarkStart w:id="12" w:name="_Toc356765906"/>
      <w:r>
        <w:rPr>
          <w:rFonts w:ascii="Times New Roman" w:hAnsi="Times New Roman"/>
          <w:sz w:val="28"/>
          <w:szCs w:val="28"/>
        </w:rPr>
        <w:t>Также распространен такой способ, как «карусель». При таком способе участники договариваются, кто  осуществляется прикрытие и по какому лоту. Например, участник № 1 является «назначенным победителем» по лоту № 1, участник № 2 осуществляет ему прикрытие заявки. Соответственно, по лоту № 2 участник № 1 подает заявки-прикрытия, а участник № 2 в итоге станет победителем.</w:t>
      </w:r>
      <w:bookmarkEnd w:id="12"/>
      <w:r>
        <w:rPr>
          <w:rFonts w:ascii="Times New Roman" w:hAnsi="Times New Roman"/>
          <w:sz w:val="28"/>
          <w:szCs w:val="28"/>
        </w:rPr>
        <w:t xml:space="preserve"> </w:t>
      </w:r>
    </w:p>
    <w:p w:rsidR="00122638" w:rsidRPr="00B80BD6" w:rsidRDefault="00122638" w:rsidP="00122638">
      <w:pPr>
        <w:spacing w:after="0" w:line="360" w:lineRule="auto"/>
        <w:jc w:val="both"/>
        <w:rPr>
          <w:rFonts w:ascii="Times New Roman" w:hAnsi="Times New Roman"/>
          <w:sz w:val="28"/>
          <w:szCs w:val="28"/>
        </w:rPr>
      </w:pPr>
      <w:r>
        <w:rPr>
          <w:rFonts w:ascii="Times New Roman" w:hAnsi="Times New Roman"/>
          <w:sz w:val="28"/>
          <w:szCs w:val="28"/>
        </w:rPr>
        <w:t xml:space="preserve">Так, в  апреле 2012 г.  был выявлен сговор между  поставщиками колбасных изделий в 10 лотах на поставку </w:t>
      </w:r>
      <w:proofErr w:type="spellStart"/>
      <w:proofErr w:type="gramStart"/>
      <w:r w:rsidRPr="00D3702E">
        <w:rPr>
          <w:rFonts w:ascii="Times New Roman" w:hAnsi="Times New Roman"/>
          <w:sz w:val="28"/>
          <w:szCs w:val="28"/>
        </w:rPr>
        <w:t>поставку</w:t>
      </w:r>
      <w:proofErr w:type="spellEnd"/>
      <w:proofErr w:type="gramEnd"/>
      <w:r w:rsidRPr="00D3702E">
        <w:rPr>
          <w:rFonts w:ascii="Times New Roman" w:hAnsi="Times New Roman"/>
          <w:sz w:val="28"/>
          <w:szCs w:val="28"/>
        </w:rPr>
        <w:t xml:space="preserve"> продовольственных товаров для нужд Минобороны России, ФСО России, МВД России в 2009 году</w:t>
      </w:r>
      <w:r>
        <w:rPr>
          <w:rFonts w:ascii="Times New Roman" w:hAnsi="Times New Roman"/>
          <w:sz w:val="28"/>
          <w:szCs w:val="28"/>
        </w:rPr>
        <w:t xml:space="preserve">. Было доказано, что 10 лотов было разделено между 9 компаниями, по действующему соглашению между ними. Стратегия  поведения участников </w:t>
      </w:r>
      <w:r w:rsidRPr="00D3702E">
        <w:rPr>
          <w:rFonts w:ascii="Times New Roman" w:hAnsi="Times New Roman"/>
          <w:sz w:val="28"/>
          <w:szCs w:val="28"/>
        </w:rPr>
        <w:t>предусматривала для участников Соглашения отказы от участия в процедуре торгов путем неподачи ценовых предложений и подачу единственного ценового предложения на максимально возможном уровне (минус 0,5% от начальной цены) для тех участников Соглашения, которые по его услови</w:t>
      </w:r>
      <w:r>
        <w:rPr>
          <w:rFonts w:ascii="Times New Roman" w:hAnsi="Times New Roman"/>
          <w:sz w:val="28"/>
          <w:szCs w:val="28"/>
        </w:rPr>
        <w:t xml:space="preserve">ям получили «право на победу». </w:t>
      </w:r>
      <w:r>
        <w:rPr>
          <w:rFonts w:ascii="Times New Roman" w:hAnsi="Times New Roman"/>
          <w:color w:val="000000"/>
          <w:sz w:val="28"/>
          <w:szCs w:val="28"/>
        </w:rPr>
        <w:t>Материалы по результатам проверки ФАС были направлены в правоохранительные органы с целью выявления признаков, предусмотренных ст. 178 УК РФ</w:t>
      </w:r>
      <w:r w:rsidR="00B80BD6" w:rsidRPr="00B80BD6">
        <w:rPr>
          <w:rFonts w:ascii="Times New Roman" w:hAnsi="Times New Roman"/>
          <w:color w:val="000000"/>
          <w:sz w:val="28"/>
          <w:szCs w:val="28"/>
        </w:rPr>
        <w:t xml:space="preserve"> </w:t>
      </w:r>
      <w:r w:rsidR="00B80BD6" w:rsidRPr="00B80BD6">
        <w:rPr>
          <w:rFonts w:ascii="Times New Roman" w:hAnsi="Times New Roman"/>
          <w:sz w:val="28"/>
          <w:szCs w:val="28"/>
        </w:rPr>
        <w:t>(</w:t>
      </w:r>
      <w:r>
        <w:rPr>
          <w:rFonts w:ascii="Times New Roman" w:hAnsi="Times New Roman"/>
          <w:sz w:val="28"/>
          <w:szCs w:val="28"/>
        </w:rPr>
        <w:t xml:space="preserve">Решение Комиссии ФАС </w:t>
      </w:r>
      <w:r w:rsidRPr="00D3702E">
        <w:rPr>
          <w:rFonts w:ascii="Times New Roman" w:hAnsi="Times New Roman"/>
          <w:sz w:val="28"/>
          <w:szCs w:val="28"/>
        </w:rPr>
        <w:t>по делу № 1 11/143-11</w:t>
      </w:r>
      <w:r>
        <w:rPr>
          <w:rFonts w:ascii="Times New Roman" w:hAnsi="Times New Roman"/>
          <w:sz w:val="28"/>
          <w:szCs w:val="28"/>
        </w:rPr>
        <w:t xml:space="preserve"> от 02.05.2012 г</w:t>
      </w:r>
      <w:r w:rsidR="00B80BD6">
        <w:rPr>
          <w:rFonts w:ascii="Times New Roman" w:hAnsi="Times New Roman"/>
          <w:sz w:val="28"/>
          <w:szCs w:val="28"/>
        </w:rPr>
        <w:t xml:space="preserve">.) </w:t>
      </w:r>
    </w:p>
    <w:p w:rsidR="00122638" w:rsidRDefault="00122638" w:rsidP="00122638">
      <w:pPr>
        <w:spacing w:after="0" w:line="360" w:lineRule="auto"/>
        <w:jc w:val="both"/>
        <w:outlineLvl w:val="0"/>
        <w:rPr>
          <w:rFonts w:ascii="Times New Roman" w:hAnsi="Times New Roman"/>
          <w:color w:val="000000"/>
          <w:sz w:val="28"/>
          <w:szCs w:val="28"/>
        </w:rPr>
      </w:pPr>
      <w:bookmarkStart w:id="13" w:name="_Toc356765907"/>
      <w:r>
        <w:rPr>
          <w:rFonts w:ascii="Times New Roman" w:hAnsi="Times New Roman"/>
          <w:sz w:val="28"/>
          <w:szCs w:val="28"/>
        </w:rPr>
        <w:lastRenderedPageBreak/>
        <w:t>Широко распространено использование фирм-однодневок. При этом</w:t>
      </w:r>
      <w:proofErr w:type="gramStart"/>
      <w:r>
        <w:rPr>
          <w:rFonts w:ascii="Times New Roman" w:hAnsi="Times New Roman"/>
          <w:sz w:val="28"/>
          <w:szCs w:val="28"/>
        </w:rPr>
        <w:t>,</w:t>
      </w:r>
      <w:proofErr w:type="gramEnd"/>
      <w:r>
        <w:rPr>
          <w:rFonts w:ascii="Times New Roman" w:hAnsi="Times New Roman"/>
          <w:sz w:val="28"/>
          <w:szCs w:val="28"/>
        </w:rPr>
        <w:t xml:space="preserve"> участник № 1 подает предложение в пределах шага аукциона, который составляет от 0,5 до 1 %  начальный цены лота. Участник № 2 подает предложение с ценой, которая значительно ниже разумного предела. На этом торги прекращаются, так как они экономически невыгодны другим участникам аукциона. В последующем, победителем признается участник № 2, однако, он отказывается от заключения контракта и  контракт достается участнику № 1. Так, в 2012 г. было выявлен сговор между ИП </w:t>
      </w:r>
      <w:proofErr w:type="spellStart"/>
      <w:r>
        <w:rPr>
          <w:rFonts w:ascii="Times New Roman" w:hAnsi="Times New Roman"/>
          <w:sz w:val="28"/>
          <w:szCs w:val="28"/>
        </w:rPr>
        <w:t>Еске</w:t>
      </w:r>
      <w:proofErr w:type="spellEnd"/>
      <w:r>
        <w:rPr>
          <w:rFonts w:ascii="Times New Roman" w:hAnsi="Times New Roman"/>
          <w:sz w:val="28"/>
          <w:szCs w:val="28"/>
        </w:rPr>
        <w:t xml:space="preserve"> Н. Ю., ИП Бородина М. А., ООО «Сириус», ООО «Блиц»  в 8 аукционах на электронных площадках. При этом</w:t>
      </w:r>
      <w:proofErr w:type="gramStart"/>
      <w:r>
        <w:rPr>
          <w:rFonts w:ascii="Times New Roman" w:hAnsi="Times New Roman"/>
          <w:sz w:val="28"/>
          <w:szCs w:val="28"/>
        </w:rPr>
        <w:t>,</w:t>
      </w:r>
      <w:proofErr w:type="gramEnd"/>
      <w:r>
        <w:rPr>
          <w:rFonts w:ascii="Times New Roman" w:hAnsi="Times New Roman"/>
          <w:sz w:val="28"/>
          <w:szCs w:val="28"/>
        </w:rPr>
        <w:t xml:space="preserve"> ООО «Сириус» и ИП </w:t>
      </w:r>
      <w:proofErr w:type="spellStart"/>
      <w:r>
        <w:rPr>
          <w:rFonts w:ascii="Times New Roman" w:hAnsi="Times New Roman"/>
          <w:sz w:val="28"/>
          <w:szCs w:val="28"/>
        </w:rPr>
        <w:t>Еске</w:t>
      </w:r>
      <w:proofErr w:type="spellEnd"/>
      <w:r>
        <w:rPr>
          <w:rFonts w:ascii="Times New Roman" w:hAnsi="Times New Roman"/>
          <w:sz w:val="28"/>
          <w:szCs w:val="28"/>
        </w:rPr>
        <w:t xml:space="preserve"> Н. Ю. практиковали демпинг на  торгах, а ООО «Блиц» делало предложения на 1 копейку или рубль меньше чем начальная цена лота. Однако, заявк</w:t>
      </w:r>
      <w:proofErr w:type="gramStart"/>
      <w:r>
        <w:rPr>
          <w:rFonts w:ascii="Times New Roman" w:hAnsi="Times New Roman"/>
          <w:sz w:val="28"/>
          <w:szCs w:val="28"/>
        </w:rPr>
        <w:t>и ООО</w:t>
      </w:r>
      <w:proofErr w:type="gramEnd"/>
      <w:r>
        <w:rPr>
          <w:rFonts w:ascii="Times New Roman" w:hAnsi="Times New Roman"/>
          <w:sz w:val="28"/>
          <w:szCs w:val="28"/>
        </w:rPr>
        <w:t xml:space="preserve"> «Сириус» и ИП </w:t>
      </w:r>
      <w:proofErr w:type="spellStart"/>
      <w:r>
        <w:rPr>
          <w:rFonts w:ascii="Times New Roman" w:hAnsi="Times New Roman"/>
          <w:sz w:val="28"/>
          <w:szCs w:val="28"/>
        </w:rPr>
        <w:t>Еске</w:t>
      </w:r>
      <w:proofErr w:type="spellEnd"/>
      <w:r>
        <w:rPr>
          <w:rFonts w:ascii="Times New Roman" w:hAnsi="Times New Roman"/>
          <w:sz w:val="28"/>
          <w:szCs w:val="28"/>
        </w:rPr>
        <w:t xml:space="preserve"> Н. Ю. отклонялись  в связи с грубыми нарушениями, а победителем признавался ООО «Блиц». В ходе рассмотрения было установлены следующие факты. </w:t>
      </w:r>
      <w:r w:rsidRPr="00BB355D">
        <w:rPr>
          <w:rFonts w:ascii="Times New Roman" w:hAnsi="Times New Roman"/>
          <w:color w:val="000000"/>
          <w:sz w:val="28"/>
          <w:szCs w:val="28"/>
        </w:rPr>
        <w:t>Бородина Марина Александровна</w:t>
      </w:r>
      <w:r>
        <w:rPr>
          <w:rFonts w:ascii="Times New Roman" w:hAnsi="Times New Roman"/>
          <w:color w:val="000000"/>
          <w:sz w:val="28"/>
          <w:szCs w:val="28"/>
        </w:rPr>
        <w:t xml:space="preserve"> </w:t>
      </w:r>
      <w:r w:rsidRPr="00BB355D">
        <w:rPr>
          <w:rFonts w:ascii="Times New Roman" w:hAnsi="Times New Roman"/>
          <w:color w:val="000000"/>
          <w:sz w:val="28"/>
          <w:szCs w:val="28"/>
        </w:rPr>
        <w:t xml:space="preserve">зарегистрирована в качестве индивидуального предпринимателя. В ООО «Сириус» </w:t>
      </w:r>
      <w:proofErr w:type="gramStart"/>
      <w:r w:rsidRPr="00BB355D">
        <w:rPr>
          <w:rFonts w:ascii="Times New Roman" w:hAnsi="Times New Roman"/>
          <w:color w:val="000000"/>
          <w:sz w:val="28"/>
          <w:szCs w:val="28"/>
        </w:rPr>
        <w:t>и ООО</w:t>
      </w:r>
      <w:proofErr w:type="gramEnd"/>
      <w:r w:rsidRPr="00BB355D">
        <w:rPr>
          <w:rFonts w:ascii="Times New Roman" w:hAnsi="Times New Roman"/>
          <w:color w:val="000000"/>
          <w:sz w:val="28"/>
          <w:szCs w:val="28"/>
        </w:rPr>
        <w:t xml:space="preserve"> «Блиц»</w:t>
      </w:r>
      <w:r>
        <w:rPr>
          <w:rFonts w:ascii="Times New Roman" w:hAnsi="Times New Roman"/>
          <w:color w:val="000000"/>
          <w:sz w:val="28"/>
          <w:szCs w:val="28"/>
        </w:rPr>
        <w:t xml:space="preserve"> Бородина М.А. является</w:t>
      </w:r>
      <w:r w:rsidRPr="00BB355D">
        <w:rPr>
          <w:rFonts w:ascii="Times New Roman" w:hAnsi="Times New Roman"/>
          <w:color w:val="000000"/>
          <w:sz w:val="28"/>
          <w:szCs w:val="28"/>
        </w:rPr>
        <w:t xml:space="preserve"> генеральным директором, </w:t>
      </w:r>
      <w:r>
        <w:rPr>
          <w:rFonts w:ascii="Times New Roman" w:hAnsi="Times New Roman"/>
          <w:color w:val="000000"/>
          <w:sz w:val="28"/>
          <w:szCs w:val="28"/>
        </w:rPr>
        <w:t xml:space="preserve">а также </w:t>
      </w:r>
      <w:r w:rsidRPr="00BB355D">
        <w:rPr>
          <w:rFonts w:ascii="Times New Roman" w:hAnsi="Times New Roman"/>
          <w:color w:val="000000"/>
          <w:sz w:val="28"/>
          <w:szCs w:val="28"/>
        </w:rPr>
        <w:t>является единственным учредителем ООО «</w:t>
      </w:r>
      <w:r>
        <w:rPr>
          <w:rFonts w:ascii="Times New Roman" w:hAnsi="Times New Roman"/>
          <w:color w:val="000000"/>
          <w:sz w:val="28"/>
          <w:szCs w:val="28"/>
        </w:rPr>
        <w:t>Блиц</w:t>
      </w:r>
      <w:r w:rsidRPr="00BB355D">
        <w:rPr>
          <w:rFonts w:ascii="Times New Roman" w:hAnsi="Times New Roman"/>
          <w:color w:val="000000"/>
          <w:sz w:val="28"/>
          <w:szCs w:val="28"/>
        </w:rPr>
        <w:t>».</w:t>
      </w:r>
      <w:r>
        <w:rPr>
          <w:rFonts w:ascii="Times New Roman" w:hAnsi="Times New Roman"/>
          <w:color w:val="000000"/>
          <w:sz w:val="28"/>
          <w:szCs w:val="28"/>
        </w:rPr>
        <w:t xml:space="preserve"> </w:t>
      </w:r>
      <w:r w:rsidRPr="00BB355D">
        <w:rPr>
          <w:rFonts w:ascii="Times New Roman" w:hAnsi="Times New Roman"/>
          <w:sz w:val="28"/>
          <w:szCs w:val="28"/>
        </w:rPr>
        <w:t>Единственны</w:t>
      </w:r>
      <w:r>
        <w:rPr>
          <w:rFonts w:ascii="Times New Roman" w:hAnsi="Times New Roman"/>
          <w:sz w:val="28"/>
          <w:szCs w:val="28"/>
        </w:rPr>
        <w:t>м учредителем</w:t>
      </w:r>
      <w:r w:rsidRPr="00BB355D">
        <w:rPr>
          <w:rFonts w:ascii="Times New Roman" w:hAnsi="Times New Roman"/>
          <w:sz w:val="28"/>
          <w:szCs w:val="28"/>
        </w:rPr>
        <w:t xml:space="preserve"> ООО «Сириус»</w:t>
      </w:r>
      <w:r>
        <w:rPr>
          <w:rFonts w:ascii="Times New Roman" w:hAnsi="Times New Roman"/>
          <w:sz w:val="28"/>
          <w:szCs w:val="28"/>
        </w:rPr>
        <w:t xml:space="preserve"> является Бородин Даниил </w:t>
      </w:r>
      <w:r w:rsidRPr="00BB355D">
        <w:rPr>
          <w:rFonts w:ascii="Times New Roman" w:hAnsi="Times New Roman"/>
          <w:sz w:val="28"/>
          <w:szCs w:val="28"/>
        </w:rPr>
        <w:t>О</w:t>
      </w:r>
      <w:r>
        <w:rPr>
          <w:rFonts w:ascii="Times New Roman" w:hAnsi="Times New Roman"/>
          <w:sz w:val="28"/>
          <w:szCs w:val="28"/>
        </w:rPr>
        <w:t>легович</w:t>
      </w:r>
      <w:r w:rsidRPr="00BB355D">
        <w:rPr>
          <w:rFonts w:ascii="Times New Roman" w:hAnsi="Times New Roman"/>
          <w:sz w:val="28"/>
          <w:szCs w:val="28"/>
        </w:rPr>
        <w:t>.</w:t>
      </w:r>
      <w:r>
        <w:rPr>
          <w:rFonts w:ascii="Times New Roman" w:hAnsi="Times New Roman"/>
          <w:sz w:val="28"/>
          <w:szCs w:val="28"/>
        </w:rPr>
        <w:t xml:space="preserve"> Ф</w:t>
      </w:r>
      <w:r>
        <w:rPr>
          <w:rFonts w:ascii="Times New Roman" w:hAnsi="Times New Roman"/>
          <w:color w:val="000000"/>
          <w:sz w:val="28"/>
          <w:szCs w:val="28"/>
        </w:rPr>
        <w:t xml:space="preserve">актический и юридический адрес ООО «Блиц» и ООО «Сириус» совпадают с адресом ИП </w:t>
      </w:r>
      <w:proofErr w:type="spellStart"/>
      <w:r>
        <w:rPr>
          <w:rFonts w:ascii="Times New Roman" w:hAnsi="Times New Roman"/>
          <w:color w:val="000000"/>
          <w:sz w:val="28"/>
          <w:szCs w:val="28"/>
        </w:rPr>
        <w:t>Еске</w:t>
      </w:r>
      <w:proofErr w:type="spellEnd"/>
      <w:r>
        <w:rPr>
          <w:rFonts w:ascii="Times New Roman" w:hAnsi="Times New Roman"/>
          <w:color w:val="000000"/>
          <w:sz w:val="28"/>
          <w:szCs w:val="28"/>
        </w:rPr>
        <w:t xml:space="preserve"> Н.Ю. Таким образом, данные сведения свидетельствуют </w:t>
      </w:r>
      <w:proofErr w:type="gramStart"/>
      <w:r>
        <w:rPr>
          <w:rFonts w:ascii="Times New Roman" w:hAnsi="Times New Roman"/>
          <w:color w:val="000000"/>
          <w:sz w:val="28"/>
          <w:szCs w:val="28"/>
        </w:rPr>
        <w:t>о</w:t>
      </w:r>
      <w:proofErr w:type="gramEnd"/>
      <w:r>
        <w:rPr>
          <w:rFonts w:ascii="Times New Roman" w:hAnsi="Times New Roman"/>
          <w:color w:val="000000"/>
          <w:sz w:val="28"/>
          <w:szCs w:val="28"/>
        </w:rPr>
        <w:t xml:space="preserve"> использовании лиц однодневок: ООО «Сириус» и ИП </w:t>
      </w:r>
      <w:proofErr w:type="spellStart"/>
      <w:r>
        <w:rPr>
          <w:rFonts w:ascii="Times New Roman" w:hAnsi="Times New Roman"/>
          <w:color w:val="000000"/>
          <w:sz w:val="28"/>
          <w:szCs w:val="28"/>
        </w:rPr>
        <w:t>Еске</w:t>
      </w:r>
      <w:proofErr w:type="spellEnd"/>
      <w:r>
        <w:rPr>
          <w:rFonts w:ascii="Times New Roman" w:hAnsi="Times New Roman"/>
          <w:color w:val="000000"/>
          <w:sz w:val="28"/>
          <w:szCs w:val="28"/>
        </w:rPr>
        <w:t xml:space="preserve"> Н. Ю. Реально действующим юридическим лицом являлся ООО «Блиц». Материалы по результатам проверки ФАС были направлены в правоохранительные органы с целью выявления признаков, предусмотренных ст. 178 УК РФ</w:t>
      </w:r>
      <w:r w:rsidRPr="00382662">
        <w:rPr>
          <w:rFonts w:ascii="Times New Roman" w:hAnsi="Times New Roman"/>
          <w:color w:val="000000"/>
          <w:sz w:val="28"/>
          <w:szCs w:val="28"/>
        </w:rPr>
        <w:t xml:space="preserve"> </w:t>
      </w:r>
      <w:r w:rsidR="00B80BD6">
        <w:rPr>
          <w:rFonts w:ascii="Times New Roman" w:hAnsi="Times New Roman"/>
          <w:color w:val="000000"/>
          <w:sz w:val="28"/>
          <w:szCs w:val="28"/>
        </w:rPr>
        <w:t>(</w:t>
      </w:r>
      <w:r w:rsidRPr="00382662">
        <w:rPr>
          <w:rFonts w:ascii="Times New Roman" w:hAnsi="Times New Roman"/>
          <w:color w:val="000000"/>
          <w:sz w:val="28"/>
          <w:szCs w:val="28"/>
        </w:rPr>
        <w:t>Решение</w:t>
      </w:r>
      <w:r>
        <w:rPr>
          <w:rFonts w:ascii="Times New Roman" w:hAnsi="Times New Roman"/>
          <w:color w:val="000000"/>
          <w:sz w:val="28"/>
          <w:szCs w:val="28"/>
        </w:rPr>
        <w:t xml:space="preserve"> Комиссии ФАС</w:t>
      </w:r>
      <w:r w:rsidRPr="00382662">
        <w:rPr>
          <w:rFonts w:ascii="Times New Roman" w:hAnsi="Times New Roman"/>
          <w:color w:val="000000"/>
          <w:sz w:val="28"/>
          <w:szCs w:val="28"/>
        </w:rPr>
        <w:t xml:space="preserve"> </w:t>
      </w:r>
      <w:r w:rsidRPr="00F65B59">
        <w:rPr>
          <w:rFonts w:ascii="Times New Roman" w:hAnsi="Times New Roman"/>
          <w:color w:val="000000"/>
          <w:sz w:val="28"/>
          <w:szCs w:val="28"/>
        </w:rPr>
        <w:t>по делу № 1 11/1</w:t>
      </w:r>
      <w:r>
        <w:rPr>
          <w:rFonts w:ascii="Times New Roman" w:hAnsi="Times New Roman"/>
          <w:color w:val="000000"/>
          <w:sz w:val="28"/>
          <w:szCs w:val="28"/>
        </w:rPr>
        <w:t>41</w:t>
      </w:r>
      <w:r w:rsidRPr="00F65B59">
        <w:rPr>
          <w:rFonts w:ascii="Times New Roman" w:hAnsi="Times New Roman"/>
          <w:color w:val="000000"/>
          <w:sz w:val="28"/>
          <w:szCs w:val="28"/>
        </w:rPr>
        <w:t>-11</w:t>
      </w:r>
      <w:r>
        <w:rPr>
          <w:rFonts w:ascii="Times New Roman" w:hAnsi="Times New Roman"/>
          <w:color w:val="000000"/>
          <w:sz w:val="28"/>
          <w:szCs w:val="28"/>
        </w:rPr>
        <w:t xml:space="preserve"> от 06.04.2012 г.</w:t>
      </w:r>
      <w:r w:rsidR="00B80BD6">
        <w:rPr>
          <w:rFonts w:ascii="Times New Roman" w:hAnsi="Times New Roman"/>
          <w:color w:val="000000"/>
          <w:sz w:val="28"/>
          <w:szCs w:val="28"/>
        </w:rPr>
        <w:t>).</w:t>
      </w:r>
      <w:bookmarkEnd w:id="13"/>
    </w:p>
    <w:p w:rsidR="00122638" w:rsidRDefault="00122638" w:rsidP="004C2B89">
      <w:pPr>
        <w:spacing w:after="0" w:line="360" w:lineRule="auto"/>
        <w:ind w:firstLine="284"/>
        <w:jc w:val="both"/>
        <w:outlineLvl w:val="0"/>
        <w:rPr>
          <w:rFonts w:ascii="Times New Roman" w:hAnsi="Times New Roman"/>
          <w:color w:val="000000"/>
          <w:sz w:val="28"/>
          <w:szCs w:val="28"/>
        </w:rPr>
      </w:pPr>
      <w:bookmarkStart w:id="14" w:name="_Toc356765908"/>
      <w:r>
        <w:rPr>
          <w:rFonts w:ascii="Times New Roman" w:hAnsi="Times New Roman"/>
          <w:color w:val="000000"/>
          <w:sz w:val="28"/>
          <w:szCs w:val="28"/>
        </w:rPr>
        <w:t>Предполагалось, что доступность участия в размещении заказа  для любого предпринимателя  скажется на развитии конкуренции.</w:t>
      </w:r>
      <w:r w:rsidRPr="00A701CF">
        <w:rPr>
          <w:rFonts w:ascii="Verdana" w:hAnsi="Verdana"/>
          <w:color w:val="000000"/>
          <w:sz w:val="21"/>
          <w:szCs w:val="21"/>
          <w:shd w:val="clear" w:color="auto" w:fill="FFFFFF"/>
        </w:rPr>
        <w:t xml:space="preserve"> </w:t>
      </w:r>
      <w:r w:rsidRPr="00A701CF">
        <w:rPr>
          <w:rFonts w:ascii="Times New Roman" w:hAnsi="Times New Roman"/>
          <w:color w:val="000000"/>
          <w:sz w:val="28"/>
          <w:szCs w:val="28"/>
        </w:rPr>
        <w:t xml:space="preserve">Это обеспечивалась запретом на установление квалификационных требований и </w:t>
      </w:r>
      <w:r w:rsidRPr="00A701CF">
        <w:rPr>
          <w:rFonts w:ascii="Times New Roman" w:hAnsi="Times New Roman"/>
          <w:color w:val="000000"/>
          <w:sz w:val="28"/>
          <w:szCs w:val="28"/>
        </w:rPr>
        <w:lastRenderedPageBreak/>
        <w:t>ограничением характеристик потенциального поставщика, связанных с наличием у него квалификации и деловой репутации, на стадии оценки и отбора заявок</w:t>
      </w:r>
      <w:r>
        <w:rPr>
          <w:rFonts w:ascii="Times New Roman" w:hAnsi="Times New Roman"/>
          <w:color w:val="000000"/>
          <w:sz w:val="28"/>
          <w:szCs w:val="28"/>
        </w:rPr>
        <w:t>. Однако, отсутствие этапа квалификации по деловой репутации и качеству товара, привели к поставкам низкокачественного товара, а также невозможности оценить добросовестность поставщика.</w:t>
      </w:r>
      <w:bookmarkEnd w:id="14"/>
    </w:p>
    <w:p w:rsidR="00122638" w:rsidRPr="007576E7" w:rsidRDefault="00122638" w:rsidP="004C2B89">
      <w:pPr>
        <w:pStyle w:val="a8"/>
        <w:shd w:val="clear" w:color="auto" w:fill="FFFFFF"/>
        <w:spacing w:before="0" w:beforeAutospacing="0" w:after="0" w:afterAutospacing="0" w:line="360" w:lineRule="auto"/>
        <w:ind w:firstLine="142"/>
        <w:jc w:val="both"/>
        <w:rPr>
          <w:rFonts w:eastAsia="Calibri"/>
          <w:color w:val="000000"/>
          <w:sz w:val="28"/>
          <w:szCs w:val="28"/>
          <w:lang w:eastAsia="en-US"/>
        </w:rPr>
      </w:pPr>
      <w:r w:rsidRPr="007576E7">
        <w:rPr>
          <w:rFonts w:eastAsia="Calibri"/>
          <w:color w:val="000000"/>
          <w:sz w:val="28"/>
          <w:szCs w:val="28"/>
          <w:lang w:eastAsia="en-US"/>
        </w:rPr>
        <w:t xml:space="preserve">Отсутствие строгих правил признания торгов </w:t>
      </w:r>
      <w:proofErr w:type="gramStart"/>
      <w:r w:rsidRPr="007576E7">
        <w:rPr>
          <w:rFonts w:eastAsia="Calibri"/>
          <w:color w:val="000000"/>
          <w:sz w:val="28"/>
          <w:szCs w:val="28"/>
          <w:lang w:eastAsia="en-US"/>
        </w:rPr>
        <w:t>несостоявшимися</w:t>
      </w:r>
      <w:proofErr w:type="gramEnd"/>
      <w:r w:rsidRPr="007576E7">
        <w:rPr>
          <w:rFonts w:eastAsia="Calibri"/>
          <w:color w:val="000000"/>
          <w:sz w:val="28"/>
          <w:szCs w:val="28"/>
          <w:lang w:eastAsia="en-US"/>
        </w:rPr>
        <w:t xml:space="preserve"> и заключение контракта с единственным поставщиком привели к ситуациям описанным выше. Статистика 2011 года показывает, что:</w:t>
      </w:r>
      <w:r>
        <w:rPr>
          <w:rFonts w:eastAsia="Calibri"/>
          <w:color w:val="000000"/>
          <w:sz w:val="28"/>
          <w:szCs w:val="28"/>
          <w:lang w:eastAsia="en-US"/>
        </w:rPr>
        <w:t xml:space="preserve"> </w:t>
      </w:r>
      <w:r w:rsidRPr="007576E7">
        <w:rPr>
          <w:rFonts w:eastAsia="Calibri"/>
          <w:color w:val="000000"/>
          <w:sz w:val="28"/>
          <w:szCs w:val="28"/>
          <w:lang w:eastAsia="en-US"/>
        </w:rPr>
        <w:t>не состоялись 64 % всех аукционов, 57% конкурсов;– 59% закупочного бюджета составили закупки у единственного поставщика, то есть без проведения торгов.</w:t>
      </w:r>
    </w:p>
    <w:p w:rsidR="00122638" w:rsidRDefault="00122638" w:rsidP="00122638">
      <w:pPr>
        <w:spacing w:after="0" w:line="360" w:lineRule="auto"/>
        <w:jc w:val="both"/>
        <w:outlineLvl w:val="0"/>
        <w:rPr>
          <w:rFonts w:ascii="Times New Roman" w:hAnsi="Times New Roman"/>
          <w:color w:val="000000"/>
          <w:sz w:val="28"/>
          <w:szCs w:val="28"/>
        </w:rPr>
      </w:pPr>
      <w:bookmarkStart w:id="15" w:name="_Toc356765909"/>
      <w:r>
        <w:rPr>
          <w:rFonts w:ascii="Times New Roman" w:hAnsi="Times New Roman"/>
          <w:color w:val="000000"/>
          <w:sz w:val="28"/>
          <w:szCs w:val="28"/>
        </w:rPr>
        <w:t>На данный момент оценка поставщика проводится по критерию цены товара, что увеличило вероятность сговора на торгах с использованием формальных заявок и заявок-прикрытий, т. к. участники могли применять демпинг в различных ситуациях.</w:t>
      </w:r>
      <w:bookmarkEnd w:id="15"/>
    </w:p>
    <w:p w:rsidR="00122638" w:rsidRDefault="00122638" w:rsidP="004C2B89">
      <w:pPr>
        <w:spacing w:after="0" w:line="360" w:lineRule="auto"/>
        <w:ind w:firstLine="142"/>
        <w:jc w:val="both"/>
        <w:outlineLvl w:val="0"/>
        <w:rPr>
          <w:rFonts w:ascii="Times New Roman" w:hAnsi="Times New Roman"/>
          <w:color w:val="000000"/>
          <w:sz w:val="28"/>
          <w:szCs w:val="28"/>
        </w:rPr>
      </w:pPr>
      <w:bookmarkStart w:id="16" w:name="_Toc356765910"/>
      <w:r>
        <w:rPr>
          <w:rFonts w:ascii="Times New Roman" w:hAnsi="Times New Roman"/>
          <w:color w:val="000000"/>
          <w:sz w:val="28"/>
          <w:szCs w:val="28"/>
        </w:rPr>
        <w:t>Новый закон « о федеральной контрактной системе» серьезно проработал вопрос развития конкуренции в системе государственных закупок.  В первую очередь, конкуренция рассматривается в качестве принципа, а не цели регулирования. Данное положение означает, что состязание между поставщиками рассматривается как базис в любой процедуре  федеральной контрактной системе.</w:t>
      </w:r>
      <w:bookmarkEnd w:id="16"/>
      <w:r>
        <w:rPr>
          <w:rFonts w:ascii="Times New Roman" w:hAnsi="Times New Roman"/>
          <w:color w:val="000000"/>
          <w:sz w:val="28"/>
          <w:szCs w:val="28"/>
        </w:rPr>
        <w:t xml:space="preserve">  </w:t>
      </w:r>
    </w:p>
    <w:p w:rsidR="00122638" w:rsidRDefault="00122638" w:rsidP="004C2B89">
      <w:pPr>
        <w:spacing w:after="0" w:line="360" w:lineRule="auto"/>
        <w:ind w:firstLine="284"/>
        <w:jc w:val="both"/>
        <w:rPr>
          <w:rFonts w:ascii="Times New Roman" w:hAnsi="Times New Roman"/>
          <w:color w:val="000000"/>
          <w:sz w:val="28"/>
          <w:szCs w:val="28"/>
        </w:rPr>
      </w:pPr>
      <w:r>
        <w:rPr>
          <w:rFonts w:ascii="Times New Roman" w:hAnsi="Times New Roman"/>
          <w:color w:val="000000"/>
          <w:sz w:val="28"/>
          <w:szCs w:val="28"/>
        </w:rPr>
        <w:t xml:space="preserve">Вопрос квалифицированности участника в новом законе решается двумя мерами. Во-первых, </w:t>
      </w:r>
      <w:r>
        <w:rPr>
          <w:rStyle w:val="apple-converted-space"/>
          <w:rFonts w:ascii="Arial" w:hAnsi="Arial" w:cs="Arial"/>
          <w:color w:val="222222"/>
          <w:sz w:val="20"/>
          <w:szCs w:val="20"/>
        </w:rPr>
        <w:t> </w:t>
      </w:r>
      <w:r w:rsidRPr="00AE27E1">
        <w:rPr>
          <w:rFonts w:ascii="Times New Roman" w:hAnsi="Times New Roman"/>
          <w:color w:val="000000"/>
          <w:sz w:val="28"/>
          <w:szCs w:val="28"/>
        </w:rPr>
        <w:t>уравнивается параметр «цена» с четырьмя другими параметрами (качественные характеристики, расходы на эксплуатацию, страна происхождения товара и квалификация участников процедур). При этом помимо расчета цены контракта участник должен предоставить гарантийное письмо от производителя или иной документ, подтверждающий возможность поставить товар по цене, указанной в заявке.</w:t>
      </w:r>
      <w:r>
        <w:rPr>
          <w:rFonts w:ascii="Times New Roman" w:hAnsi="Times New Roman"/>
          <w:color w:val="000000"/>
          <w:sz w:val="28"/>
          <w:szCs w:val="28"/>
        </w:rPr>
        <w:t xml:space="preserve"> </w:t>
      </w:r>
      <w:r w:rsidR="004C2B89">
        <w:rPr>
          <w:rFonts w:ascii="Times New Roman" w:hAnsi="Times New Roman"/>
          <w:color w:val="000000"/>
          <w:sz w:val="28"/>
          <w:szCs w:val="28"/>
        </w:rPr>
        <w:t xml:space="preserve">Во-вторых, </w:t>
      </w:r>
      <w:r>
        <w:rPr>
          <w:rFonts w:ascii="Times New Roman" w:hAnsi="Times New Roman"/>
          <w:color w:val="000000"/>
          <w:sz w:val="28"/>
          <w:szCs w:val="28"/>
        </w:rPr>
        <w:t xml:space="preserve">появляются новые способы осуществления закупки, применяющиеся в определенных случаях, такие как </w:t>
      </w:r>
      <w:proofErr w:type="gramStart"/>
      <w:r>
        <w:rPr>
          <w:rFonts w:ascii="Times New Roman" w:hAnsi="Times New Roman"/>
          <w:color w:val="000000"/>
          <w:sz w:val="28"/>
          <w:szCs w:val="28"/>
        </w:rPr>
        <w:t>конкурс</w:t>
      </w:r>
      <w:proofErr w:type="gramEnd"/>
      <w:r>
        <w:rPr>
          <w:rFonts w:ascii="Times New Roman" w:hAnsi="Times New Roman"/>
          <w:color w:val="000000"/>
          <w:sz w:val="28"/>
          <w:szCs w:val="28"/>
        </w:rPr>
        <w:t xml:space="preserve"> с ограниченным участием и двухэтапный конкурс,  в ходе которых </w:t>
      </w:r>
      <w:r>
        <w:rPr>
          <w:rFonts w:ascii="Times New Roman" w:hAnsi="Times New Roman"/>
          <w:color w:val="000000"/>
          <w:sz w:val="28"/>
          <w:szCs w:val="28"/>
        </w:rPr>
        <w:lastRenderedPageBreak/>
        <w:t xml:space="preserve">участникам необходимо обосновывать наличие должных ресурсов для выполнения государственного (муниципального) контракта.  В-третьих, был установлен ряд антидемпинговых мер. Например, при снижении цены на 25 % и более процентов в конкурсе (аукционе) с начальной ценой  более 15 млн. рублей, участник обязан предоставить </w:t>
      </w:r>
      <w:r w:rsidRPr="003C726A">
        <w:rPr>
          <w:rFonts w:ascii="Times New Roman" w:hAnsi="Times New Roman"/>
          <w:color w:val="000000"/>
          <w:sz w:val="28"/>
          <w:szCs w:val="28"/>
        </w:rPr>
        <w:t>обеспечения исполнения контракта в размере, превышающем в</w:t>
      </w:r>
      <w:r>
        <w:rPr>
          <w:rFonts w:ascii="Times New Roman" w:hAnsi="Times New Roman"/>
          <w:color w:val="000000"/>
          <w:sz w:val="28"/>
          <w:szCs w:val="28"/>
        </w:rPr>
        <w:t xml:space="preserve"> 1,5</w:t>
      </w:r>
      <w:r w:rsidRPr="003C726A">
        <w:rPr>
          <w:rFonts w:ascii="Times New Roman" w:hAnsi="Times New Roman"/>
          <w:color w:val="000000"/>
          <w:sz w:val="28"/>
          <w:szCs w:val="28"/>
        </w:rPr>
        <w:t xml:space="preserve"> раза размер обеспечения исполнения контракта, указанный в документации</w:t>
      </w:r>
      <w:r>
        <w:rPr>
          <w:rFonts w:ascii="Times New Roman" w:hAnsi="Times New Roman"/>
          <w:color w:val="000000"/>
          <w:sz w:val="28"/>
          <w:szCs w:val="28"/>
        </w:rPr>
        <w:t xml:space="preserve">. В процедурах определения поставщика (исполнителя, подрядчика) с начальной ценой менее 15 </w:t>
      </w:r>
      <w:proofErr w:type="spellStart"/>
      <w:proofErr w:type="gramStart"/>
      <w:r>
        <w:rPr>
          <w:rFonts w:ascii="Times New Roman" w:hAnsi="Times New Roman"/>
          <w:color w:val="000000"/>
          <w:sz w:val="28"/>
          <w:szCs w:val="28"/>
        </w:rPr>
        <w:t>млн</w:t>
      </w:r>
      <w:proofErr w:type="spellEnd"/>
      <w:proofErr w:type="gramEnd"/>
      <w:r>
        <w:rPr>
          <w:rFonts w:ascii="Times New Roman" w:hAnsi="Times New Roman"/>
          <w:color w:val="000000"/>
          <w:sz w:val="28"/>
          <w:szCs w:val="28"/>
        </w:rPr>
        <w:t>, необходимо дополнительно к вышеуказанному размеру обеспечению представить  сведения, подтверждающие добросовестность поставщика, которые также определены новым законом.</w:t>
      </w:r>
    </w:p>
    <w:p w:rsidR="00122638" w:rsidRDefault="00122638" w:rsidP="004C2B89">
      <w:pPr>
        <w:spacing w:after="0" w:line="360" w:lineRule="auto"/>
        <w:ind w:firstLine="284"/>
        <w:jc w:val="both"/>
        <w:rPr>
          <w:rFonts w:ascii="Times New Roman" w:hAnsi="Times New Roman"/>
          <w:color w:val="000000"/>
          <w:sz w:val="28"/>
          <w:szCs w:val="28"/>
        </w:rPr>
      </w:pPr>
      <w:r>
        <w:rPr>
          <w:rFonts w:ascii="Times New Roman" w:hAnsi="Times New Roman"/>
          <w:color w:val="000000"/>
          <w:sz w:val="28"/>
          <w:szCs w:val="28"/>
        </w:rPr>
        <w:t xml:space="preserve"> Однако, в части последствий признания торгов </w:t>
      </w:r>
      <w:proofErr w:type="gramStart"/>
      <w:r>
        <w:rPr>
          <w:rFonts w:ascii="Times New Roman" w:hAnsi="Times New Roman"/>
          <w:color w:val="000000"/>
          <w:sz w:val="28"/>
          <w:szCs w:val="28"/>
        </w:rPr>
        <w:t>несостоявшимися</w:t>
      </w:r>
      <w:proofErr w:type="gramEnd"/>
      <w:r>
        <w:rPr>
          <w:rFonts w:ascii="Times New Roman" w:hAnsi="Times New Roman"/>
          <w:color w:val="000000"/>
          <w:sz w:val="28"/>
          <w:szCs w:val="28"/>
        </w:rPr>
        <w:t xml:space="preserve"> и заключения контракта с единственном поставщиком, ситуация также изменилась. Напомним, что, согласно ФЗ № 94,в случае признания конкурс</w:t>
      </w:r>
      <w:proofErr w:type="gramStart"/>
      <w:r>
        <w:rPr>
          <w:rFonts w:ascii="Times New Roman" w:hAnsi="Times New Roman"/>
          <w:color w:val="000000"/>
          <w:sz w:val="28"/>
          <w:szCs w:val="28"/>
        </w:rPr>
        <w:t>а(</w:t>
      </w:r>
      <w:proofErr w:type="gramEnd"/>
      <w:r>
        <w:rPr>
          <w:rFonts w:ascii="Times New Roman" w:hAnsi="Times New Roman"/>
          <w:color w:val="000000"/>
          <w:sz w:val="28"/>
          <w:szCs w:val="28"/>
        </w:rPr>
        <w:t>аукциона) несостоявшимся и,  заказчик вправе провести повторную закупочную процедуру, либо разместить заказ у единственного поставщика, при условии согласования с уполномоченным органом субъекта РФ.  Отметим, что, при соответствии одной заявки всем требованиям закупочной процедуры, конкурс или аукцион признается состоявшимся и заказчик должен заключить договор с  эт</w:t>
      </w:r>
      <w:r w:rsidR="004C2B89">
        <w:rPr>
          <w:rFonts w:ascii="Times New Roman" w:hAnsi="Times New Roman"/>
          <w:color w:val="000000"/>
          <w:sz w:val="28"/>
          <w:szCs w:val="28"/>
        </w:rPr>
        <w:t>им участником без согласования.</w:t>
      </w:r>
      <w:r>
        <w:rPr>
          <w:rFonts w:ascii="Times New Roman" w:hAnsi="Times New Roman"/>
          <w:color w:val="000000"/>
          <w:sz w:val="28"/>
          <w:szCs w:val="28"/>
        </w:rPr>
        <w:t xml:space="preserve"> В новом же законе,  торги считаются несостоявшимися  в случаях, когда признается допущенной и соответствующей конкурсной документации одна заявка и следствием этого является обязательное согласование с органом, уполномоченным на осуществление контроля в  федеральной контрактной системе.  Однако</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 порядок согласования на данный момент не установлен. </w:t>
      </w:r>
    </w:p>
    <w:p w:rsidR="00E25176" w:rsidRDefault="00122638" w:rsidP="00122638">
      <w:pPr>
        <w:spacing w:line="360" w:lineRule="auto"/>
        <w:ind w:firstLine="539"/>
        <w:jc w:val="both"/>
        <w:rPr>
          <w:rFonts w:ascii="Times New Roman" w:hAnsi="Times New Roman"/>
          <w:color w:val="000000"/>
          <w:sz w:val="28"/>
          <w:szCs w:val="28"/>
        </w:rPr>
      </w:pPr>
      <w:r>
        <w:rPr>
          <w:rFonts w:ascii="Times New Roman" w:hAnsi="Times New Roman"/>
          <w:color w:val="000000"/>
          <w:sz w:val="28"/>
          <w:szCs w:val="28"/>
        </w:rPr>
        <w:t>Итак, ограничение конкуренции при размещении заказов для государственны</w:t>
      </w:r>
      <w:proofErr w:type="gramStart"/>
      <w:r>
        <w:rPr>
          <w:rFonts w:ascii="Times New Roman" w:hAnsi="Times New Roman"/>
          <w:color w:val="000000"/>
          <w:sz w:val="28"/>
          <w:szCs w:val="28"/>
        </w:rPr>
        <w:t>х(</w:t>
      </w:r>
      <w:proofErr w:type="gramEnd"/>
      <w:r>
        <w:rPr>
          <w:rFonts w:ascii="Times New Roman" w:hAnsi="Times New Roman"/>
          <w:color w:val="000000"/>
          <w:sz w:val="28"/>
          <w:szCs w:val="28"/>
        </w:rPr>
        <w:t xml:space="preserve">муниципальных) нужд осуществляется путем заключения «горизонтальных» соглашений между участниками или использования реально недействующих юридических лиц. Данным преступления </w:t>
      </w:r>
      <w:r>
        <w:rPr>
          <w:rFonts w:ascii="Times New Roman" w:hAnsi="Times New Roman"/>
          <w:color w:val="000000"/>
          <w:sz w:val="28"/>
          <w:szCs w:val="28"/>
        </w:rPr>
        <w:lastRenderedPageBreak/>
        <w:t xml:space="preserve">способствует действующее регулирование в сфере государственных закупок. В частности, причинами является отсутствие антидемпинговых мер, неопределенность ситуаций при размещении заказа у единственного поставщика, отсутствие в качестве требования к поставщику наличия должной квалификации и деловой репутации. В новом законе </w:t>
      </w:r>
      <w:proofErr w:type="gramStart"/>
      <w:r>
        <w:rPr>
          <w:rFonts w:ascii="Times New Roman" w:hAnsi="Times New Roman"/>
          <w:color w:val="000000"/>
          <w:sz w:val="28"/>
          <w:szCs w:val="28"/>
        </w:rPr>
        <w:t>предприняты определенные меры</w:t>
      </w:r>
      <w:proofErr w:type="gramEnd"/>
      <w:r>
        <w:rPr>
          <w:rFonts w:ascii="Times New Roman" w:hAnsi="Times New Roman"/>
          <w:color w:val="000000"/>
          <w:sz w:val="28"/>
          <w:szCs w:val="28"/>
        </w:rPr>
        <w:t xml:space="preserve"> по устранению указанных недостатков, однако утверждать об их эффективности не представляется возможным, так как это может показать только практика применения нового законодательства.</w:t>
      </w:r>
    </w:p>
    <w:p w:rsidR="00E25176" w:rsidRDefault="00E25176">
      <w:pPr>
        <w:spacing w:after="0" w:line="240" w:lineRule="auto"/>
        <w:rPr>
          <w:rFonts w:ascii="Times New Roman" w:hAnsi="Times New Roman"/>
          <w:color w:val="000000"/>
          <w:sz w:val="28"/>
          <w:szCs w:val="28"/>
        </w:rPr>
      </w:pPr>
      <w:r>
        <w:rPr>
          <w:rFonts w:ascii="Times New Roman" w:hAnsi="Times New Roman"/>
          <w:color w:val="000000"/>
          <w:sz w:val="28"/>
          <w:szCs w:val="28"/>
        </w:rPr>
        <w:br w:type="page"/>
      </w:r>
    </w:p>
    <w:p w:rsidR="00E25176" w:rsidRPr="00BD62F2" w:rsidRDefault="004C2B89" w:rsidP="00BD62F2">
      <w:pPr>
        <w:pStyle w:val="2"/>
      </w:pPr>
      <w:bookmarkStart w:id="17" w:name="_Toc356765911"/>
      <w:r w:rsidRPr="00BD62F2">
        <w:lastRenderedPageBreak/>
        <w:t xml:space="preserve">Пар. 2.2. </w:t>
      </w:r>
      <w:r w:rsidR="00E25176" w:rsidRPr="00BD62F2">
        <w:t>Пр</w:t>
      </w:r>
      <w:r w:rsidRPr="00BD62F2">
        <w:t>еступления против собственности.</w:t>
      </w:r>
      <w:bookmarkEnd w:id="17"/>
    </w:p>
    <w:p w:rsidR="00E25176" w:rsidRDefault="00E25176" w:rsidP="004C2B89">
      <w:pPr>
        <w:spacing w:after="0" w:line="360" w:lineRule="auto"/>
        <w:ind w:firstLine="284"/>
        <w:jc w:val="both"/>
        <w:rPr>
          <w:rFonts w:ascii="Times New Roman" w:hAnsi="Times New Roman"/>
          <w:sz w:val="28"/>
          <w:szCs w:val="28"/>
        </w:rPr>
      </w:pPr>
      <w:r>
        <w:rPr>
          <w:rFonts w:ascii="Times New Roman" w:hAnsi="Times New Roman"/>
          <w:sz w:val="28"/>
          <w:szCs w:val="28"/>
        </w:rPr>
        <w:t xml:space="preserve">Сфера размещения государственного (муниципального) заказа характеризуется взаимодействием государственных (муниципальных) заказчик и участников размещения. Разумеется, после определения победителя конкретной закупки происходит передача материальных ценностей  обеими сторонами. В этот момент происходит </w:t>
      </w:r>
      <w:proofErr w:type="spellStart"/>
      <w:r>
        <w:rPr>
          <w:rFonts w:ascii="Times New Roman" w:hAnsi="Times New Roman"/>
          <w:sz w:val="28"/>
          <w:szCs w:val="28"/>
        </w:rPr>
        <w:t>прекрашение</w:t>
      </w:r>
      <w:proofErr w:type="spellEnd"/>
      <w:r>
        <w:rPr>
          <w:rFonts w:ascii="Times New Roman" w:hAnsi="Times New Roman"/>
          <w:sz w:val="28"/>
          <w:szCs w:val="28"/>
        </w:rPr>
        <w:t xml:space="preserve"> права собственности и возникновение нового. Среди сторон контрактов нередко появляются лица, которые желают получить денежные средства и другие ценности неправомерно. В данном параграфе речь пойдет о таких деяниях.</w:t>
      </w:r>
    </w:p>
    <w:p w:rsidR="00E25176" w:rsidRPr="00BE2ACE" w:rsidRDefault="00E25176" w:rsidP="00BE2ACE">
      <w:pPr>
        <w:spacing w:after="0" w:line="360" w:lineRule="auto"/>
        <w:ind w:firstLine="540"/>
        <w:jc w:val="both"/>
        <w:rPr>
          <w:rFonts w:ascii="Times New Roman" w:hAnsi="Times New Roman"/>
          <w:sz w:val="28"/>
          <w:szCs w:val="28"/>
        </w:rPr>
      </w:pPr>
      <w:r>
        <w:rPr>
          <w:rFonts w:ascii="Times New Roman" w:hAnsi="Times New Roman"/>
          <w:sz w:val="28"/>
          <w:szCs w:val="28"/>
        </w:rPr>
        <w:t xml:space="preserve">Ч. 2 ст. 8 Конституции РФ </w:t>
      </w:r>
      <w:r w:rsidRPr="005A17DC">
        <w:rPr>
          <w:rFonts w:ascii="Times New Roman" w:hAnsi="Times New Roman"/>
          <w:sz w:val="28"/>
          <w:szCs w:val="28"/>
        </w:rPr>
        <w:t>признаются и защищаются равным образом частная, государственная, муниципальная и иные формы собственности</w:t>
      </w:r>
      <w:r w:rsidRPr="00196A01">
        <w:rPr>
          <w:rFonts w:ascii="Times New Roman" w:hAnsi="Times New Roman"/>
          <w:sz w:val="28"/>
          <w:szCs w:val="28"/>
        </w:rPr>
        <w:t xml:space="preserve">. </w:t>
      </w:r>
      <w:r w:rsidRPr="005A17DC">
        <w:rPr>
          <w:rFonts w:ascii="Times New Roman" w:hAnsi="Times New Roman"/>
          <w:sz w:val="28"/>
          <w:szCs w:val="28"/>
        </w:rPr>
        <w:t xml:space="preserve">Таким образом, </w:t>
      </w:r>
      <w:r>
        <w:rPr>
          <w:rFonts w:ascii="Times New Roman" w:hAnsi="Times New Roman"/>
          <w:sz w:val="28"/>
          <w:szCs w:val="28"/>
        </w:rPr>
        <w:t>при исполнении государственного контракта государство передает свою собственность, а именно бюджетные средства во владение участнику размещения заказа. Однако, спорным можно признать вопрос, являются ли бюджетные средства государственной (муниципальной) собственностью</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sidRPr="00196A01">
        <w:rPr>
          <w:rFonts w:ascii="Times New Roman" w:hAnsi="Times New Roman"/>
          <w:sz w:val="28"/>
          <w:szCs w:val="28"/>
        </w:rPr>
        <w:t>п</w:t>
      </w:r>
      <w:proofErr w:type="gramEnd"/>
      <w:r w:rsidRPr="00196A01">
        <w:rPr>
          <w:rFonts w:ascii="Times New Roman" w:hAnsi="Times New Roman"/>
          <w:sz w:val="28"/>
          <w:szCs w:val="28"/>
        </w:rPr>
        <w:t>раво собственности - это закрепленная законом возможность субъекта владеть, пользоваться и распоряжаться принадлежащим ему имуществом по собственному усмотрению</w:t>
      </w:r>
      <w:r>
        <w:rPr>
          <w:rFonts w:ascii="Times New Roman" w:hAnsi="Times New Roman"/>
          <w:sz w:val="28"/>
          <w:szCs w:val="28"/>
        </w:rPr>
        <w:t xml:space="preserve">. </w:t>
      </w:r>
      <w:r w:rsidRPr="00196A01">
        <w:rPr>
          <w:rFonts w:ascii="Times New Roman" w:hAnsi="Times New Roman"/>
          <w:sz w:val="28"/>
          <w:szCs w:val="28"/>
        </w:rPr>
        <w:t xml:space="preserve">В.Д. </w:t>
      </w:r>
      <w:proofErr w:type="spellStart"/>
      <w:r w:rsidRPr="00196A01">
        <w:rPr>
          <w:rFonts w:ascii="Times New Roman" w:hAnsi="Times New Roman"/>
          <w:sz w:val="28"/>
          <w:szCs w:val="28"/>
        </w:rPr>
        <w:t>Мазаев</w:t>
      </w:r>
      <w:proofErr w:type="spellEnd"/>
      <w:r w:rsidRPr="00196A01">
        <w:rPr>
          <w:rFonts w:ascii="Times New Roman" w:hAnsi="Times New Roman"/>
          <w:sz w:val="28"/>
          <w:szCs w:val="28"/>
        </w:rPr>
        <w:t xml:space="preserve"> определяет право публичной собственности как отношения властвования (господства) над определенными объектами в целях удовлетворения публичных интересов общества, государства, населения отдельных регионов или муниципальных образований, осуществляемые народом или населением непосредственно либо посредством  публичных образований (государства, государственных образований, муниципальных образований)</w:t>
      </w:r>
      <w:proofErr w:type="gramStart"/>
      <w:r w:rsidRPr="00444568">
        <w:rPr>
          <w:rFonts w:ascii="Times New Roman" w:hAnsi="Times New Roman"/>
          <w:sz w:val="28"/>
          <w:szCs w:val="28"/>
        </w:rPr>
        <w:t xml:space="preserve">[ </w:t>
      </w:r>
      <w:proofErr w:type="gramEnd"/>
      <w:r w:rsidR="00E97FDB">
        <w:rPr>
          <w:rFonts w:ascii="Times New Roman" w:hAnsi="Times New Roman"/>
          <w:sz w:val="28"/>
          <w:szCs w:val="28"/>
        </w:rPr>
        <w:t xml:space="preserve">22, </w:t>
      </w:r>
      <w:r w:rsidRPr="00444568">
        <w:rPr>
          <w:rFonts w:ascii="Times New Roman" w:hAnsi="Times New Roman"/>
          <w:sz w:val="28"/>
          <w:szCs w:val="28"/>
        </w:rPr>
        <w:t>с. 22]</w:t>
      </w:r>
      <w:r>
        <w:t xml:space="preserve">. </w:t>
      </w:r>
      <w:r w:rsidRPr="00196A01">
        <w:rPr>
          <w:rFonts w:ascii="Times New Roman" w:hAnsi="Times New Roman"/>
          <w:sz w:val="28"/>
          <w:szCs w:val="28"/>
        </w:rPr>
        <w:t xml:space="preserve">По сложившемуся в юридической литературе мнению, публичную собственность образуют, в том числе, и государственная (федеральная и субъектов РФ) и </w:t>
      </w:r>
      <w:r w:rsidRPr="00BE2ACE">
        <w:rPr>
          <w:rFonts w:ascii="Times New Roman" w:hAnsi="Times New Roman"/>
          <w:sz w:val="28"/>
          <w:szCs w:val="28"/>
        </w:rPr>
        <w:t xml:space="preserve">муниципальная собственность. В тоже время законодательные органы на соответствующих уровнях утверждают бюджеты, таким </w:t>
      </w:r>
      <w:proofErr w:type="gramStart"/>
      <w:r w:rsidRPr="00BE2ACE">
        <w:rPr>
          <w:rFonts w:ascii="Times New Roman" w:hAnsi="Times New Roman"/>
          <w:sz w:val="28"/>
          <w:szCs w:val="28"/>
        </w:rPr>
        <w:t>образом</w:t>
      </w:r>
      <w:proofErr w:type="gramEnd"/>
      <w:r w:rsidRPr="00BE2ACE">
        <w:rPr>
          <w:rFonts w:ascii="Times New Roman" w:hAnsi="Times New Roman"/>
          <w:sz w:val="28"/>
          <w:szCs w:val="28"/>
        </w:rPr>
        <w:t xml:space="preserve"> осуществляя право </w:t>
      </w:r>
      <w:r w:rsidRPr="00BE2ACE">
        <w:rPr>
          <w:rFonts w:ascii="Times New Roman" w:hAnsi="Times New Roman"/>
          <w:sz w:val="28"/>
          <w:szCs w:val="28"/>
        </w:rPr>
        <w:lastRenderedPageBreak/>
        <w:t xml:space="preserve">распоряжения на них. В то же время правомочие пользования средствами бюджета у публично-правового образования возникает тогда, когда воля названного образования на распоряжение бюджетными средствами облекается в форму закона (акта органа местного самоуправления) о бюджете. В то же время публичные образования владеют средствами, так как они находятся на банковских счетах принадлежащих государству.  Таким образом, фактически бюджетные средства являются собственностью государства. Соответственно, ряд статей УК РФ охраняет данные общественные отношения. Так, гл. 21 УК РФ содержит уголовно-правовые составы, предусматривающие ответственность за преступления против собственности, среди них особо отметим ст. 159 УК РФ, так как деяния преступников в сфере государственных закупок может быть квалифицировано как этот состав. </w:t>
      </w:r>
    </w:p>
    <w:p w:rsidR="00E25176" w:rsidRDefault="00E25176" w:rsidP="00BE2ACE">
      <w:pPr>
        <w:pStyle w:val="rtejustify"/>
        <w:spacing w:before="0" w:after="0" w:line="360" w:lineRule="auto"/>
        <w:rPr>
          <w:rFonts w:eastAsia="Calibri"/>
          <w:sz w:val="28"/>
          <w:szCs w:val="28"/>
          <w:lang w:eastAsia="en-US"/>
        </w:rPr>
      </w:pPr>
      <w:r w:rsidRPr="00BE2ACE">
        <w:rPr>
          <w:rFonts w:eastAsia="Calibri"/>
          <w:sz w:val="28"/>
          <w:szCs w:val="28"/>
          <w:lang w:eastAsia="en-US"/>
        </w:rPr>
        <w:t xml:space="preserve">Итак, согласно ст. 159 УК РФ мошенничеством является </w:t>
      </w:r>
      <w:hyperlink r:id="rId15" w:anchor="p2281" w:tooltip="Текущий документ" w:history="1">
        <w:r w:rsidRPr="00BE2ACE">
          <w:rPr>
            <w:rFonts w:eastAsia="Calibri"/>
            <w:sz w:val="28"/>
            <w:szCs w:val="28"/>
            <w:lang w:eastAsia="en-US"/>
          </w:rPr>
          <w:t>хищение</w:t>
        </w:r>
      </w:hyperlink>
      <w:r w:rsidRPr="00BE2ACE">
        <w:rPr>
          <w:rFonts w:eastAsia="Calibri"/>
          <w:sz w:val="28"/>
          <w:szCs w:val="28"/>
          <w:lang w:eastAsia="en-US"/>
        </w:rPr>
        <w:t xml:space="preserve"> чужого имущества или приобретение права на чужое имущество путем обмана или злоупотребления доверием. Таким образом, важными элементами квалификации являются указанные элементы объективной стороны. </w:t>
      </w:r>
      <w:proofErr w:type="gramStart"/>
      <w:r w:rsidRPr="00BE2ACE">
        <w:rPr>
          <w:rFonts w:eastAsia="Calibri"/>
          <w:sz w:val="28"/>
          <w:szCs w:val="28"/>
          <w:lang w:eastAsia="en-US"/>
        </w:rPr>
        <w:t>Согласно Постановлению Пленума Верховного суда РФ № 51 от 27.12.2007 "О судебной практике по делам о мошенничестве, присвоении и растрате", «обман», как способ совершения преступления  может состоять в «сознательном сообщении заведомо ложных, не соответствующих действительности сведений либо в умолчании об истинных фактах, либо в умышленных действиях (например, в предоставлении фальсифицированного товара или иного предмета сделки, использовании различных обманных приемов при расчетах</w:t>
      </w:r>
      <w:proofErr w:type="gramEnd"/>
      <w:r w:rsidRPr="00BE2ACE">
        <w:rPr>
          <w:rFonts w:eastAsia="Calibri"/>
          <w:sz w:val="28"/>
          <w:szCs w:val="28"/>
          <w:lang w:eastAsia="en-US"/>
        </w:rPr>
        <w:t xml:space="preserve"> за товары или услуги или при игре в азартные игры, в имитации кассовых расчетов и т.д.)». В то же время, злоупотребление доверием является использованием с корыстной целью</w:t>
      </w:r>
      <w:r w:rsidRPr="00010CC6">
        <w:rPr>
          <w:rFonts w:eastAsia="Calibri"/>
          <w:sz w:val="28"/>
          <w:szCs w:val="28"/>
          <w:lang w:eastAsia="en-US"/>
        </w:rPr>
        <w:t xml:space="preserve"> доверительных отношений с владельцем имущества или иным лицом, уполномоченным принимать решения о передаче этого имущества третьим лицам. Доверие может быть обусловлено различными обстоятельствами, </w:t>
      </w:r>
      <w:r w:rsidRPr="00010CC6">
        <w:rPr>
          <w:rFonts w:eastAsia="Calibri"/>
          <w:sz w:val="28"/>
          <w:szCs w:val="28"/>
          <w:lang w:eastAsia="en-US"/>
        </w:rPr>
        <w:lastRenderedPageBreak/>
        <w:t>например служебным положением лица либо личными или родственными отношениями лица с потерпевшим</w:t>
      </w:r>
      <w:r>
        <w:rPr>
          <w:rFonts w:eastAsia="Calibri"/>
          <w:sz w:val="28"/>
          <w:szCs w:val="28"/>
          <w:lang w:eastAsia="en-US"/>
        </w:rPr>
        <w:t>.</w:t>
      </w:r>
      <w:r w:rsidRPr="00F440BF">
        <w:rPr>
          <w:rFonts w:eastAsia="Calibri"/>
          <w:sz w:val="28"/>
          <w:szCs w:val="28"/>
          <w:lang w:eastAsia="en-US"/>
        </w:rPr>
        <w:t xml:space="preserve"> Также в УК РФ имеется ст. 159.4 УК РФ, предусматривающая ответственность за мошенничество в сфере предпринимательской деятельности. Данное деяние сопряжено с преднамеренным неисполнением договорных обязатель</w:t>
      </w:r>
      <w:proofErr w:type="gramStart"/>
      <w:r w:rsidRPr="00F440BF">
        <w:rPr>
          <w:rFonts w:eastAsia="Calibri"/>
          <w:sz w:val="28"/>
          <w:szCs w:val="28"/>
          <w:lang w:eastAsia="en-US"/>
        </w:rPr>
        <w:t>ств в сф</w:t>
      </w:r>
      <w:proofErr w:type="gramEnd"/>
      <w:r w:rsidRPr="00F440BF">
        <w:rPr>
          <w:rFonts w:eastAsia="Calibri"/>
          <w:sz w:val="28"/>
          <w:szCs w:val="28"/>
          <w:lang w:eastAsia="en-US"/>
        </w:rPr>
        <w:t>ере предпринимательской деятельности. Однако</w:t>
      </w:r>
      <w:proofErr w:type="gramStart"/>
      <w:r w:rsidRPr="00F440BF">
        <w:rPr>
          <w:rFonts w:eastAsia="Calibri"/>
          <w:sz w:val="28"/>
          <w:szCs w:val="28"/>
          <w:lang w:eastAsia="en-US"/>
        </w:rPr>
        <w:t>,</w:t>
      </w:r>
      <w:proofErr w:type="gramEnd"/>
      <w:r w:rsidRPr="00F440BF">
        <w:rPr>
          <w:rFonts w:eastAsia="Calibri"/>
          <w:sz w:val="28"/>
          <w:szCs w:val="28"/>
          <w:lang w:eastAsia="en-US"/>
        </w:rPr>
        <w:t xml:space="preserve"> существуют определенные проблемы с применением данной статьи. Так И. Мельников считает, что «данный состав преступления охватывает очень узкий сегмент предпринимательской деятельности, такой как неисполнение обязательств. Остальные сферы предпринимательской деятельности не отражены в статье, поэтому мы вновь возвращаемся к расширенному толкованию мошенничества, которое может привести к злоупотреблениям со стороны правоохранительных органов. Когда нет четко прописанных норм, как показывает практика, они будут в большинстве случаев трактоваться не в интересах субъектов предпринимательской деятельности»[</w:t>
      </w:r>
      <w:r w:rsidR="00E97FDB">
        <w:rPr>
          <w:rFonts w:eastAsia="Calibri"/>
          <w:sz w:val="28"/>
          <w:szCs w:val="28"/>
          <w:lang w:eastAsia="en-US"/>
        </w:rPr>
        <w:t>38</w:t>
      </w:r>
      <w:r w:rsidRPr="00F440BF">
        <w:rPr>
          <w:rFonts w:eastAsia="Calibri"/>
          <w:sz w:val="28"/>
          <w:szCs w:val="28"/>
          <w:lang w:eastAsia="en-US"/>
        </w:rPr>
        <w:t>] .Существует</w:t>
      </w:r>
      <w:r>
        <w:rPr>
          <w:rFonts w:eastAsia="Calibri"/>
          <w:sz w:val="28"/>
          <w:szCs w:val="28"/>
          <w:lang w:eastAsia="en-US"/>
        </w:rPr>
        <w:t xml:space="preserve"> также определенная проблема в разграничении с гражданско-правовыми деликтами</w:t>
      </w:r>
      <w:r w:rsidRPr="00F440BF">
        <w:rPr>
          <w:rFonts w:eastAsia="Calibri"/>
          <w:sz w:val="28"/>
          <w:szCs w:val="28"/>
          <w:lang w:eastAsia="en-US"/>
        </w:rPr>
        <w:t xml:space="preserve">. Так, </w:t>
      </w:r>
      <w:proofErr w:type="gramStart"/>
      <w:r w:rsidRPr="00F440BF">
        <w:rPr>
          <w:rFonts w:eastAsia="Calibri"/>
          <w:sz w:val="28"/>
          <w:szCs w:val="28"/>
          <w:lang w:eastAsia="en-US"/>
        </w:rPr>
        <w:t>единственным</w:t>
      </w:r>
      <w:proofErr w:type="gramEnd"/>
      <w:r w:rsidRPr="00F440BF">
        <w:rPr>
          <w:rFonts w:eastAsia="Calibri"/>
          <w:sz w:val="28"/>
          <w:szCs w:val="28"/>
          <w:lang w:eastAsia="en-US"/>
        </w:rPr>
        <w:t>, что отграничивает данный состав от неисполнения обязательств по договору - это направленность умысла. «Должно быть установлено, что умысел на мошенничество сформировался у лица до начала сделки, это усматривается в том, что лицо знало, что не будет исполнять договорные обязательства, и заведомо не собиралось исполнять эти обязательства, преследуя цель хищения чужого имущества или приобретение прав на чужое имущество обманным способом» [</w:t>
      </w:r>
      <w:r w:rsidR="00E97FDB">
        <w:rPr>
          <w:rFonts w:eastAsia="Calibri"/>
          <w:sz w:val="28"/>
          <w:szCs w:val="28"/>
          <w:lang w:eastAsia="en-US"/>
        </w:rPr>
        <w:t>1</w:t>
      </w:r>
      <w:r w:rsidRPr="00BC6F79">
        <w:rPr>
          <w:rFonts w:eastAsia="Calibri"/>
          <w:sz w:val="28"/>
          <w:szCs w:val="28"/>
          <w:lang w:eastAsia="en-US"/>
        </w:rPr>
        <w:t xml:space="preserve">]. </w:t>
      </w:r>
      <w:proofErr w:type="gramStart"/>
      <w:r w:rsidRPr="00BC6F79">
        <w:rPr>
          <w:rFonts w:eastAsia="Calibri"/>
          <w:sz w:val="28"/>
          <w:szCs w:val="28"/>
          <w:lang w:eastAsia="en-US"/>
        </w:rPr>
        <w:t>Таким образом,</w:t>
      </w:r>
      <w:r>
        <w:rPr>
          <w:rFonts w:eastAsia="Calibri"/>
          <w:sz w:val="28"/>
          <w:szCs w:val="28"/>
          <w:lang w:eastAsia="en-US"/>
        </w:rPr>
        <w:t xml:space="preserve"> «преднамеренность» как признак совершения мошенничества, содержит в себе неопределенность, и вызывает определенные</w:t>
      </w:r>
      <w:proofErr w:type="gramEnd"/>
      <w:r>
        <w:rPr>
          <w:rFonts w:eastAsia="Calibri"/>
          <w:sz w:val="28"/>
          <w:szCs w:val="28"/>
          <w:lang w:eastAsia="en-US"/>
        </w:rPr>
        <w:t xml:space="preserve"> сложности в доказывании. Последствием такого может служить уход от ответственности лиц, которые совершили преступление и привлечение к ответственности предпринимателей, у которых неисполнение обязательств было вызвано стечением обстоятельств.</w:t>
      </w:r>
    </w:p>
    <w:p w:rsidR="00E25176" w:rsidRDefault="00E25176" w:rsidP="00BE2ACE">
      <w:pPr>
        <w:pStyle w:val="rtejustify"/>
        <w:spacing w:before="0" w:after="0" w:line="360" w:lineRule="auto"/>
        <w:ind w:firstLine="284"/>
        <w:rPr>
          <w:sz w:val="28"/>
          <w:szCs w:val="28"/>
        </w:rPr>
      </w:pPr>
      <w:r>
        <w:rPr>
          <w:rFonts w:eastAsia="Calibri"/>
          <w:sz w:val="28"/>
          <w:szCs w:val="28"/>
        </w:rPr>
        <w:lastRenderedPageBreak/>
        <w:t xml:space="preserve">Естественно, такие способы хищения выбирают преступники, совершая преступления в сфере государственных </w:t>
      </w:r>
      <w:proofErr w:type="spellStart"/>
      <w:proofErr w:type="gramStart"/>
      <w:r>
        <w:rPr>
          <w:rFonts w:eastAsia="Calibri"/>
          <w:sz w:val="28"/>
          <w:szCs w:val="28"/>
        </w:rPr>
        <w:t>государственных</w:t>
      </w:r>
      <w:proofErr w:type="spellEnd"/>
      <w:proofErr w:type="gramEnd"/>
      <w:r>
        <w:rPr>
          <w:rFonts w:eastAsia="Calibri"/>
          <w:sz w:val="28"/>
          <w:szCs w:val="28"/>
        </w:rPr>
        <w:t xml:space="preserve"> закупок. </w:t>
      </w:r>
      <w:r>
        <w:rPr>
          <w:sz w:val="28"/>
          <w:szCs w:val="28"/>
        </w:rPr>
        <w:t xml:space="preserve">Преступления такого типа совершают и государственные </w:t>
      </w:r>
      <w:proofErr w:type="gramStart"/>
      <w:r>
        <w:rPr>
          <w:sz w:val="28"/>
          <w:szCs w:val="28"/>
        </w:rPr>
        <w:t>заказчики</w:t>
      </w:r>
      <w:proofErr w:type="gramEnd"/>
      <w:r>
        <w:rPr>
          <w:sz w:val="28"/>
          <w:szCs w:val="28"/>
        </w:rPr>
        <w:t xml:space="preserve"> и участники процедур отбора поставщика. Одним из широко распространенных деяний является участие в размещении государственного (муниципального)  заказа без цели исполнения контракта.  Однако</w:t>
      </w:r>
      <w:proofErr w:type="gramStart"/>
      <w:r>
        <w:rPr>
          <w:sz w:val="28"/>
          <w:szCs w:val="28"/>
        </w:rPr>
        <w:t>,</w:t>
      </w:r>
      <w:proofErr w:type="gramEnd"/>
      <w:r>
        <w:rPr>
          <w:sz w:val="28"/>
          <w:szCs w:val="28"/>
        </w:rPr>
        <w:t xml:space="preserve"> выявление данного преступления происходит только на стадии исполнения контракта. Так, е</w:t>
      </w:r>
      <w:r w:rsidRPr="00776B6D">
        <w:rPr>
          <w:sz w:val="28"/>
          <w:szCs w:val="28"/>
        </w:rPr>
        <w:t xml:space="preserve">сли аукционной документацией предусмотрен аванс, то он получается в полном </w:t>
      </w:r>
      <w:proofErr w:type="gramStart"/>
      <w:r w:rsidRPr="00776B6D">
        <w:rPr>
          <w:sz w:val="28"/>
          <w:szCs w:val="28"/>
        </w:rPr>
        <w:t>объеме</w:t>
      </w:r>
      <w:proofErr w:type="gramEnd"/>
      <w:r w:rsidRPr="00776B6D">
        <w:rPr>
          <w:sz w:val="28"/>
          <w:szCs w:val="28"/>
        </w:rPr>
        <w:t xml:space="preserve"> а исполнение к</w:t>
      </w:r>
      <w:r>
        <w:rPr>
          <w:sz w:val="28"/>
          <w:szCs w:val="28"/>
        </w:rPr>
        <w:t>онтракта остается под сомнением. Разбирательства по поводу ненадлежащего исполнения обязательств может длиться годами, за это время преступники успевают «слить» компанию-победителя путем реорганизации в форме присоединения, либо просто бросить компанию, при этом учредители не несут никакой ответственности. Е</w:t>
      </w:r>
      <w:r w:rsidRPr="00776B6D">
        <w:rPr>
          <w:sz w:val="28"/>
          <w:szCs w:val="28"/>
        </w:rPr>
        <w:t>сли</w:t>
      </w:r>
      <w:r>
        <w:rPr>
          <w:sz w:val="28"/>
          <w:szCs w:val="28"/>
        </w:rPr>
        <w:t xml:space="preserve"> же</w:t>
      </w:r>
      <w:r w:rsidRPr="00776B6D">
        <w:rPr>
          <w:sz w:val="28"/>
          <w:szCs w:val="28"/>
        </w:rPr>
        <w:t xml:space="preserve"> аванс не предусмотрен, то выполнение данного государственного контракта либо предлагается другим участникам тендера, либо третьим лицам: естественно рейдер закладывает свои инт</w:t>
      </w:r>
      <w:r>
        <w:rPr>
          <w:sz w:val="28"/>
          <w:szCs w:val="28"/>
        </w:rPr>
        <w:t>е</w:t>
      </w:r>
      <w:r w:rsidRPr="00776B6D">
        <w:rPr>
          <w:sz w:val="28"/>
          <w:szCs w:val="28"/>
        </w:rPr>
        <w:t>рес, а исполнять контракт самостоятельно не намерен</w:t>
      </w:r>
      <w:r>
        <w:rPr>
          <w:sz w:val="28"/>
          <w:szCs w:val="28"/>
        </w:rPr>
        <w:t xml:space="preserve">. Конечно, борьба с таким явлением, как «фирмы-однодневки»  ведется. </w:t>
      </w:r>
      <w:proofErr w:type="gramStart"/>
      <w:r>
        <w:rPr>
          <w:sz w:val="28"/>
          <w:szCs w:val="28"/>
        </w:rPr>
        <w:t>В декабре 2011 г.,  в УК РФ была введена ст. 173.1 «</w:t>
      </w:r>
      <w:r w:rsidRPr="00D57216">
        <w:rPr>
          <w:sz w:val="28"/>
          <w:szCs w:val="28"/>
        </w:rPr>
        <w:t>Незаконное образование (создание, реорганизация) юридического лица»  и ст. 173.2 УК РФ</w:t>
      </w:r>
      <w:r>
        <w:rPr>
          <w:sz w:val="28"/>
          <w:szCs w:val="28"/>
        </w:rPr>
        <w:t xml:space="preserve"> «</w:t>
      </w:r>
      <w:r w:rsidRPr="00D57216">
        <w:rPr>
          <w:sz w:val="28"/>
          <w:szCs w:val="28"/>
        </w:rPr>
        <w:t>Незаконное использование документов для образования (создания, реорганизации) юридического лица</w:t>
      </w:r>
      <w:r>
        <w:rPr>
          <w:sz w:val="28"/>
          <w:szCs w:val="28"/>
        </w:rPr>
        <w:t>».</w:t>
      </w:r>
      <w:proofErr w:type="gramEnd"/>
      <w:r>
        <w:rPr>
          <w:sz w:val="28"/>
          <w:szCs w:val="28"/>
        </w:rPr>
        <w:t xml:space="preserve"> Однако, при внимательном анализе статей, выясняется, что на практике их применение проблематично. Термин «образование юридического лица» отсутствует в гражданском законодательстве и законодательстве о регистрации юридических лиц и индивидуальных предпринимателей, речь ведется только о создании. </w:t>
      </w:r>
    </w:p>
    <w:p w:rsidR="00E25176" w:rsidRDefault="00E25176" w:rsidP="00BE2ACE">
      <w:pPr>
        <w:spacing w:after="0" w:line="360" w:lineRule="auto"/>
        <w:ind w:firstLine="284"/>
        <w:jc w:val="both"/>
        <w:rPr>
          <w:rFonts w:ascii="Times New Roman" w:hAnsi="Times New Roman"/>
          <w:sz w:val="28"/>
          <w:szCs w:val="28"/>
        </w:rPr>
      </w:pPr>
      <w:r>
        <w:rPr>
          <w:rFonts w:ascii="Times New Roman" w:hAnsi="Times New Roman"/>
          <w:sz w:val="28"/>
          <w:szCs w:val="28"/>
        </w:rPr>
        <w:t xml:space="preserve">Проблемы также существуют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элементов</w:t>
      </w:r>
      <w:proofErr w:type="gramEnd"/>
      <w:r>
        <w:rPr>
          <w:rFonts w:ascii="Times New Roman" w:hAnsi="Times New Roman"/>
          <w:sz w:val="28"/>
          <w:szCs w:val="28"/>
        </w:rPr>
        <w:t xml:space="preserve"> состава преступления данного рода. Так, объективной стороной  преступления,  предусмотренного ст. 173.1 , является создание либо изменение, реорганизация  организации через подставных лиц. При этом</w:t>
      </w:r>
      <w:proofErr w:type="gramStart"/>
      <w:r>
        <w:rPr>
          <w:rFonts w:ascii="Times New Roman" w:hAnsi="Times New Roman"/>
          <w:sz w:val="28"/>
          <w:szCs w:val="28"/>
        </w:rPr>
        <w:t>,</w:t>
      </w:r>
      <w:proofErr w:type="gramEnd"/>
      <w:r>
        <w:rPr>
          <w:rFonts w:ascii="Times New Roman" w:hAnsi="Times New Roman"/>
          <w:sz w:val="28"/>
          <w:szCs w:val="28"/>
        </w:rPr>
        <w:t xml:space="preserve"> под подставными лицами </w:t>
      </w:r>
      <w:r w:rsidRPr="00D57216">
        <w:rPr>
          <w:rFonts w:ascii="Times New Roman" w:hAnsi="Times New Roman"/>
          <w:sz w:val="28"/>
          <w:szCs w:val="28"/>
        </w:rPr>
        <w:t xml:space="preserve">понимаются </w:t>
      </w:r>
      <w:r w:rsidRPr="00D57216">
        <w:rPr>
          <w:rFonts w:ascii="Times New Roman" w:hAnsi="Times New Roman"/>
          <w:sz w:val="28"/>
          <w:szCs w:val="28"/>
        </w:rPr>
        <w:lastRenderedPageBreak/>
        <w:t>лица, являющиеся учредителями (участниками) юридического лица или органами управления юридического лица, путем введения в заблуждение которых было образовано (создано, реорганизовано) юридическое лицо.</w:t>
      </w:r>
      <w:r>
        <w:rPr>
          <w:rFonts w:ascii="Times New Roman" w:hAnsi="Times New Roman"/>
          <w:sz w:val="28"/>
          <w:szCs w:val="28"/>
        </w:rPr>
        <w:t xml:space="preserve">  Получается, что если лицо само пошло на предоставление сведений о себе, то такое деяние не будет образовывать уголовно-правового состава</w:t>
      </w:r>
      <w:proofErr w:type="gramStart"/>
      <w:r>
        <w:rPr>
          <w:rFonts w:ascii="Times New Roman" w:hAnsi="Times New Roman"/>
          <w:sz w:val="28"/>
          <w:szCs w:val="28"/>
        </w:rPr>
        <w:t>.</w:t>
      </w:r>
      <w:proofErr w:type="gramEnd"/>
      <w:r>
        <w:rPr>
          <w:rFonts w:ascii="Times New Roman" w:hAnsi="Times New Roman"/>
          <w:sz w:val="28"/>
          <w:szCs w:val="28"/>
        </w:rPr>
        <w:t xml:space="preserve"> </w:t>
      </w:r>
      <w:r w:rsidRPr="008917F8">
        <w:rPr>
          <w:rFonts w:ascii="Times New Roman" w:hAnsi="Times New Roman"/>
          <w:sz w:val="28"/>
          <w:szCs w:val="28"/>
        </w:rPr>
        <w:t> </w:t>
      </w:r>
      <w:proofErr w:type="gramStart"/>
      <w:r w:rsidRPr="008917F8">
        <w:rPr>
          <w:rFonts w:ascii="Times New Roman" w:hAnsi="Times New Roman"/>
          <w:sz w:val="28"/>
          <w:szCs w:val="28"/>
        </w:rPr>
        <w:t>н</w:t>
      </w:r>
      <w:proofErr w:type="gramEnd"/>
      <w:r w:rsidRPr="008917F8">
        <w:rPr>
          <w:rFonts w:ascii="Times New Roman" w:hAnsi="Times New Roman"/>
          <w:sz w:val="28"/>
          <w:szCs w:val="28"/>
        </w:rPr>
        <w:t>а круглом столе, посвященном новым статьям Уголовного кодекса РФ – 173.1 и 173.2.</w:t>
      </w:r>
      <w:r>
        <w:rPr>
          <w:rFonts w:ascii="Times New Roman" w:hAnsi="Times New Roman"/>
          <w:sz w:val="28"/>
          <w:szCs w:val="28"/>
        </w:rPr>
        <w:t xml:space="preserve"> </w:t>
      </w:r>
      <w:r w:rsidRPr="008917F8">
        <w:rPr>
          <w:rFonts w:ascii="Times New Roman" w:hAnsi="Times New Roman"/>
          <w:sz w:val="28"/>
          <w:szCs w:val="28"/>
        </w:rPr>
        <w:t xml:space="preserve">Т.В. </w:t>
      </w:r>
      <w:proofErr w:type="spellStart"/>
      <w:r w:rsidRPr="008917F8">
        <w:rPr>
          <w:rFonts w:ascii="Times New Roman" w:hAnsi="Times New Roman"/>
          <w:sz w:val="28"/>
          <w:szCs w:val="28"/>
        </w:rPr>
        <w:t>Кондрашева</w:t>
      </w:r>
      <w:proofErr w:type="spellEnd"/>
      <w:r w:rsidRPr="008917F8">
        <w:rPr>
          <w:rFonts w:ascii="Times New Roman" w:hAnsi="Times New Roman"/>
          <w:sz w:val="28"/>
          <w:szCs w:val="28"/>
        </w:rPr>
        <w:t xml:space="preserve"> отметила, что </w:t>
      </w:r>
      <w:r>
        <w:rPr>
          <w:rFonts w:ascii="Times New Roman" w:hAnsi="Times New Roman"/>
          <w:sz w:val="28"/>
          <w:szCs w:val="28"/>
        </w:rPr>
        <w:t>«</w:t>
      </w:r>
      <w:r w:rsidRPr="008917F8">
        <w:rPr>
          <w:rFonts w:ascii="Times New Roman" w:hAnsi="Times New Roman"/>
          <w:sz w:val="28"/>
          <w:szCs w:val="28"/>
        </w:rPr>
        <w:t xml:space="preserve">обычно эти самые подставные лица </w:t>
      </w:r>
      <w:proofErr w:type="gramStart"/>
      <w:r w:rsidRPr="008917F8">
        <w:rPr>
          <w:rFonts w:ascii="Times New Roman" w:hAnsi="Times New Roman"/>
          <w:sz w:val="28"/>
          <w:szCs w:val="28"/>
        </w:rPr>
        <w:t>знают</w:t>
      </w:r>
      <w:proofErr w:type="gramEnd"/>
      <w:r w:rsidRPr="008917F8">
        <w:rPr>
          <w:rFonts w:ascii="Times New Roman" w:hAnsi="Times New Roman"/>
          <w:sz w:val="28"/>
          <w:szCs w:val="28"/>
        </w:rPr>
        <w:t xml:space="preserve"> на что идут, и никем в заблуждение они не вводятся. Ведь если человек введен в заблуждение, и лишь в последствие узнал, что его использовали для создания такой организации, то он не виновен, а вот если это </w:t>
      </w:r>
      <w:proofErr w:type="spellStart"/>
      <w:r w:rsidRPr="008917F8">
        <w:rPr>
          <w:rFonts w:ascii="Times New Roman" w:hAnsi="Times New Roman"/>
          <w:sz w:val="28"/>
          <w:szCs w:val="28"/>
        </w:rPr>
        <w:t>зиц-председатель</w:t>
      </w:r>
      <w:proofErr w:type="spellEnd"/>
      <w:r w:rsidRPr="008917F8">
        <w:rPr>
          <w:rFonts w:ascii="Times New Roman" w:hAnsi="Times New Roman"/>
          <w:sz w:val="28"/>
          <w:szCs w:val="28"/>
        </w:rPr>
        <w:t xml:space="preserve"> Фунт, то состав преступления сразу рушится (ведь никто его в заблуждение не вводил, он целенаправленно на это пошел)</w:t>
      </w:r>
      <w:r>
        <w:rPr>
          <w:rFonts w:ascii="Times New Roman" w:hAnsi="Times New Roman"/>
          <w:sz w:val="28"/>
          <w:szCs w:val="28"/>
        </w:rPr>
        <w:t>».</w:t>
      </w:r>
      <w:r w:rsidRPr="008917F8">
        <w:rPr>
          <w:rFonts w:ascii="Times New Roman" w:hAnsi="Times New Roman"/>
          <w:sz w:val="28"/>
          <w:szCs w:val="28"/>
        </w:rPr>
        <w:t xml:space="preserve"> [</w:t>
      </w:r>
      <w:r w:rsidR="00E97FDB">
        <w:rPr>
          <w:rFonts w:ascii="Times New Roman" w:hAnsi="Times New Roman"/>
          <w:sz w:val="28"/>
          <w:szCs w:val="28"/>
        </w:rPr>
        <w:t>8</w:t>
      </w:r>
      <w:r w:rsidRPr="008917F8">
        <w:rPr>
          <w:rFonts w:ascii="Times New Roman" w:hAnsi="Times New Roman"/>
          <w:sz w:val="28"/>
          <w:szCs w:val="28"/>
        </w:rPr>
        <w:t>]</w:t>
      </w:r>
      <w:r>
        <w:rPr>
          <w:rFonts w:ascii="Times New Roman" w:hAnsi="Times New Roman"/>
          <w:sz w:val="28"/>
          <w:szCs w:val="28"/>
        </w:rPr>
        <w:t xml:space="preserve">. </w:t>
      </w:r>
      <w:proofErr w:type="gramStart"/>
      <w:r>
        <w:rPr>
          <w:rFonts w:ascii="Times New Roman" w:hAnsi="Times New Roman"/>
          <w:sz w:val="28"/>
          <w:szCs w:val="28"/>
        </w:rPr>
        <w:t xml:space="preserve">Таким образом, на данный момент привлечение к уголовной ответственности создателей «фирм-однодневок» достаточно проблематично. </w:t>
      </w:r>
      <w:proofErr w:type="gramEnd"/>
    </w:p>
    <w:p w:rsidR="00E25176" w:rsidRDefault="00E25176" w:rsidP="00BE2ACE">
      <w:pPr>
        <w:spacing w:after="0" w:line="360" w:lineRule="auto"/>
        <w:jc w:val="both"/>
        <w:rPr>
          <w:rFonts w:ascii="Times New Roman" w:hAnsi="Times New Roman"/>
          <w:sz w:val="28"/>
          <w:szCs w:val="28"/>
        </w:rPr>
      </w:pPr>
      <w:r>
        <w:rPr>
          <w:rFonts w:ascii="Times New Roman" w:hAnsi="Times New Roman"/>
          <w:sz w:val="28"/>
          <w:szCs w:val="28"/>
        </w:rPr>
        <w:t xml:space="preserve">Предусмотрены были меры и в ФЗ № 94. Так, в реестр недобросовестных поставщиков  вносятся данные о компаниях, </w:t>
      </w:r>
      <w:r w:rsidRPr="00DB4575">
        <w:rPr>
          <w:rFonts w:ascii="Times New Roman" w:hAnsi="Times New Roman"/>
          <w:sz w:val="28"/>
          <w:szCs w:val="28"/>
        </w:rPr>
        <w:t>в реестр недобросовестных поставщиков включаются сведения об участниках размещения заказа, уклонившихся от заключения контракта, а также о поставщиках (исполнителях, подрядчиках), с которыми контракты по решению суда расторгнуты в связи с существенным нарушением ими контрактов</w:t>
      </w:r>
      <w:r>
        <w:rPr>
          <w:rFonts w:ascii="Times New Roman" w:hAnsi="Times New Roman"/>
          <w:sz w:val="28"/>
          <w:szCs w:val="28"/>
        </w:rPr>
        <w:t>. В ведении реестра существуют недостатки. Подчеркнем, что в нем не отслеживаются ни сведения о исполнительном органе юридического лица, ни об его участниках, поэтому никто не мешает создать новую организацию и снова участвовать в размещении заказов для государственны</w:t>
      </w:r>
      <w:proofErr w:type="gramStart"/>
      <w:r>
        <w:rPr>
          <w:rFonts w:ascii="Times New Roman" w:hAnsi="Times New Roman"/>
          <w:sz w:val="28"/>
          <w:szCs w:val="28"/>
        </w:rPr>
        <w:t>х(</w:t>
      </w:r>
      <w:proofErr w:type="gramEnd"/>
      <w:r>
        <w:rPr>
          <w:rFonts w:ascii="Times New Roman" w:hAnsi="Times New Roman"/>
          <w:sz w:val="28"/>
          <w:szCs w:val="28"/>
        </w:rPr>
        <w:t xml:space="preserve">муниципальных) нужд. Вторым недостатком является, что внесение возможно лишь при расторжении контракта судом, что тоже не мешает во время производства участвовать тем же лицам в закупочных процедурах под видом новой компании. Таким образом, реестр в его нынешнем виде не обеспечивает своей функции, т. е. не защищает </w:t>
      </w:r>
      <w:r>
        <w:rPr>
          <w:rFonts w:ascii="Times New Roman" w:hAnsi="Times New Roman"/>
          <w:sz w:val="28"/>
          <w:szCs w:val="28"/>
        </w:rPr>
        <w:lastRenderedPageBreak/>
        <w:t>государственного заказчика от преступных деяний недобросовестных участников размещения заказа.</w:t>
      </w:r>
    </w:p>
    <w:p w:rsidR="00E25176" w:rsidRDefault="00E25176" w:rsidP="00BE2ACE">
      <w:pPr>
        <w:spacing w:after="0" w:line="360" w:lineRule="auto"/>
        <w:jc w:val="both"/>
        <w:rPr>
          <w:rFonts w:ascii="Times New Roman" w:hAnsi="Times New Roman"/>
          <w:sz w:val="28"/>
          <w:szCs w:val="28"/>
        </w:rPr>
      </w:pPr>
      <w:r>
        <w:rPr>
          <w:rFonts w:ascii="Times New Roman" w:hAnsi="Times New Roman"/>
          <w:sz w:val="28"/>
          <w:szCs w:val="28"/>
        </w:rPr>
        <w:t xml:space="preserve">Предусмотрен реестр и в новом </w:t>
      </w:r>
      <w:r w:rsidR="00BE2ACE">
        <w:rPr>
          <w:rFonts w:ascii="Times New Roman" w:hAnsi="Times New Roman"/>
          <w:sz w:val="28"/>
          <w:szCs w:val="28"/>
        </w:rPr>
        <w:t>ФЗ</w:t>
      </w:r>
      <w:r>
        <w:rPr>
          <w:rFonts w:ascii="Times New Roman" w:hAnsi="Times New Roman"/>
          <w:sz w:val="28"/>
          <w:szCs w:val="28"/>
        </w:rPr>
        <w:t xml:space="preserve"> о ФКС. Некоторые недостатки были устранены. Так, например, в реестр, будет включаться информация об участниках, с которыми заказчик в  одностороннем порядке отказался от исполнения контракта в связи с нарушением его существенных условий. При этом</w:t>
      </w:r>
      <w:proofErr w:type="gramStart"/>
      <w:r>
        <w:rPr>
          <w:rFonts w:ascii="Times New Roman" w:hAnsi="Times New Roman"/>
          <w:sz w:val="28"/>
          <w:szCs w:val="28"/>
        </w:rPr>
        <w:t>,</w:t>
      </w:r>
      <w:proofErr w:type="gramEnd"/>
      <w:r>
        <w:rPr>
          <w:rFonts w:ascii="Times New Roman" w:hAnsi="Times New Roman"/>
          <w:sz w:val="28"/>
          <w:szCs w:val="28"/>
        </w:rPr>
        <w:t xml:space="preserve"> в реестр заносятся данные об участниках предприятия, данные о коллегиальном или единоличном исполнительном органе. Если поставщика (подрядчика, исполнителя) включили в такой реестр, в дальнейшем он не может участвовать в процедуре определения поставщика, при этом юридические лица, участниками которого являлись участниками лица, включенного в реестр, также не смогут участвовать в отборе. То же самое касается и исполнительных органов. </w:t>
      </w:r>
    </w:p>
    <w:p w:rsidR="00E25176" w:rsidRPr="00802A84" w:rsidRDefault="00E25176" w:rsidP="00BE2ACE">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Преступники используют и другие способы. </w:t>
      </w:r>
      <w:proofErr w:type="gramStart"/>
      <w:r>
        <w:rPr>
          <w:rFonts w:ascii="Times New Roman" w:hAnsi="Times New Roman"/>
          <w:sz w:val="28"/>
          <w:szCs w:val="28"/>
        </w:rPr>
        <w:t>Час</w:t>
      </w:r>
      <w:r w:rsidRPr="00831D49">
        <w:rPr>
          <w:rFonts w:ascii="Times New Roman" w:hAnsi="Times New Roman"/>
          <w:sz w:val="28"/>
          <w:szCs w:val="28"/>
        </w:rPr>
        <w:t>то использ</w:t>
      </w:r>
      <w:r>
        <w:rPr>
          <w:rFonts w:ascii="Times New Roman" w:hAnsi="Times New Roman"/>
          <w:sz w:val="28"/>
          <w:szCs w:val="28"/>
        </w:rPr>
        <w:t xml:space="preserve">уются </w:t>
      </w:r>
      <w:r w:rsidRPr="00831D49">
        <w:rPr>
          <w:rFonts w:ascii="Times New Roman" w:hAnsi="Times New Roman"/>
          <w:sz w:val="28"/>
          <w:szCs w:val="28"/>
        </w:rPr>
        <w:t>поддельны</w:t>
      </w:r>
      <w:r>
        <w:rPr>
          <w:rFonts w:ascii="Times New Roman" w:hAnsi="Times New Roman"/>
          <w:sz w:val="28"/>
          <w:szCs w:val="28"/>
        </w:rPr>
        <w:t>е</w:t>
      </w:r>
      <w:r w:rsidRPr="00831D49">
        <w:rPr>
          <w:rFonts w:ascii="Times New Roman" w:hAnsi="Times New Roman"/>
          <w:sz w:val="28"/>
          <w:szCs w:val="28"/>
        </w:rPr>
        <w:t xml:space="preserve"> документов для того, чтобы стать участником торгов без намерения исполнять заключенный впоследствии государственный контракт.</w:t>
      </w:r>
      <w:proofErr w:type="gramEnd"/>
      <w:r>
        <w:rPr>
          <w:rFonts w:ascii="Times New Roman" w:hAnsi="Times New Roman"/>
          <w:sz w:val="28"/>
          <w:szCs w:val="28"/>
        </w:rPr>
        <w:t xml:space="preserve"> Самый частый случаи использования фальшивого обеспечения заявки – банковской гарантии или договора поручительства. </w:t>
      </w:r>
      <w:r w:rsidRPr="00C97A53">
        <w:rPr>
          <w:rFonts w:ascii="Times New Roman" w:hAnsi="Times New Roman"/>
          <w:sz w:val="28"/>
          <w:szCs w:val="28"/>
        </w:rPr>
        <w:t xml:space="preserve">Отметим, что Пленум </w:t>
      </w:r>
      <w:proofErr w:type="gramStart"/>
      <w:r w:rsidRPr="00C97A53">
        <w:rPr>
          <w:rFonts w:ascii="Times New Roman" w:hAnsi="Times New Roman"/>
          <w:sz w:val="28"/>
          <w:szCs w:val="28"/>
        </w:rPr>
        <w:t>ВС</w:t>
      </w:r>
      <w:proofErr w:type="gramEnd"/>
      <w:r w:rsidRPr="00C97A53">
        <w:rPr>
          <w:rFonts w:ascii="Times New Roman" w:hAnsi="Times New Roman"/>
          <w:sz w:val="28"/>
          <w:szCs w:val="28"/>
        </w:rPr>
        <w:t xml:space="preserve"> РФ в п. 7 Постановления № 51 от 27.12.2007 N 51 указал, что</w:t>
      </w:r>
      <w:r>
        <w:rPr>
          <w:rFonts w:ascii="Times New Roman" w:hAnsi="Times New Roman"/>
          <w:sz w:val="28"/>
          <w:szCs w:val="28"/>
        </w:rPr>
        <w:t xml:space="preserve"> «хищение лицом чужого имущества или приобретение права на него путем обмана или злоупотребления доверием, совершенные с использованием изготовленного другим лицом поддельного официального документа, полностью охватывается составом мошенничества и не требует дополнительной квалификации по </w:t>
      </w:r>
      <w:hyperlink r:id="rId16" w:history="1">
        <w:r w:rsidRPr="00C97A53">
          <w:rPr>
            <w:rFonts w:ascii="Times New Roman" w:hAnsi="Times New Roman"/>
            <w:sz w:val="28"/>
            <w:szCs w:val="28"/>
          </w:rPr>
          <w:t>статье 327</w:t>
        </w:r>
      </w:hyperlink>
      <w:r>
        <w:rPr>
          <w:rFonts w:ascii="Times New Roman" w:hAnsi="Times New Roman"/>
          <w:sz w:val="28"/>
          <w:szCs w:val="28"/>
        </w:rPr>
        <w:t xml:space="preserve"> УК РФ». Таким образом, действия участника при предоставлении фальшивого обеспечения, квалифицируются по ст. 159 УК РФ. Существуют интересные случаи на практике. Так</w:t>
      </w:r>
      <w:r w:rsidRPr="00C05EEA">
        <w:rPr>
          <w:rFonts w:ascii="Times New Roman" w:hAnsi="Times New Roman"/>
          <w:sz w:val="28"/>
          <w:szCs w:val="28"/>
        </w:rPr>
        <w:t xml:space="preserve">, </w:t>
      </w:r>
      <w:r>
        <w:rPr>
          <w:sz w:val="28"/>
          <w:szCs w:val="28"/>
        </w:rPr>
        <w:t>п</w:t>
      </w:r>
      <w:r w:rsidRPr="00C05EEA">
        <w:rPr>
          <w:rFonts w:ascii="Times New Roman" w:hAnsi="Times New Roman"/>
          <w:sz w:val="28"/>
          <w:szCs w:val="28"/>
        </w:rPr>
        <w:t xml:space="preserve">олиция возбудила в Москве уголовное дело о крупном мошенничестве в отношении сотрудников коммерческого банка </w:t>
      </w:r>
      <w:r w:rsidR="00E97FDB">
        <w:rPr>
          <w:rFonts w:ascii="Times New Roman" w:hAnsi="Times New Roman"/>
          <w:sz w:val="28"/>
          <w:szCs w:val="28"/>
        </w:rPr>
        <w:t>«</w:t>
      </w:r>
      <w:r w:rsidRPr="00C05EEA">
        <w:rPr>
          <w:rFonts w:ascii="Times New Roman" w:hAnsi="Times New Roman"/>
          <w:sz w:val="28"/>
          <w:szCs w:val="28"/>
        </w:rPr>
        <w:t>Природа</w:t>
      </w:r>
      <w:r w:rsidR="00E97FDB">
        <w:rPr>
          <w:rFonts w:ascii="Times New Roman" w:hAnsi="Times New Roman"/>
          <w:sz w:val="28"/>
          <w:szCs w:val="28"/>
        </w:rPr>
        <w:t>»</w:t>
      </w:r>
      <w:r w:rsidRPr="00C05EEA">
        <w:rPr>
          <w:rFonts w:ascii="Times New Roman" w:hAnsi="Times New Roman"/>
          <w:sz w:val="28"/>
          <w:szCs w:val="28"/>
        </w:rPr>
        <w:t xml:space="preserve">, подозреваемых в подделке и выдаче фиктивных банковских гарантий на общую сумму около 1 </w:t>
      </w:r>
      <w:proofErr w:type="spellStart"/>
      <w:proofErr w:type="gramStart"/>
      <w:r w:rsidRPr="00C05EEA">
        <w:rPr>
          <w:rFonts w:ascii="Times New Roman" w:hAnsi="Times New Roman"/>
          <w:sz w:val="28"/>
          <w:szCs w:val="28"/>
        </w:rPr>
        <w:t>млрд</w:t>
      </w:r>
      <w:proofErr w:type="spellEnd"/>
      <w:proofErr w:type="gramEnd"/>
      <w:r w:rsidRPr="00C05EEA">
        <w:rPr>
          <w:rFonts w:ascii="Times New Roman" w:hAnsi="Times New Roman"/>
          <w:sz w:val="28"/>
          <w:szCs w:val="28"/>
        </w:rPr>
        <w:t xml:space="preserve"> </w:t>
      </w:r>
      <w:r w:rsidRPr="002731F0">
        <w:rPr>
          <w:rFonts w:ascii="Times New Roman" w:hAnsi="Times New Roman"/>
          <w:sz w:val="28"/>
          <w:szCs w:val="28"/>
        </w:rPr>
        <w:t xml:space="preserve">рублей. </w:t>
      </w:r>
      <w:r w:rsidRPr="00C05EEA">
        <w:rPr>
          <w:rFonts w:ascii="Times New Roman" w:hAnsi="Times New Roman"/>
          <w:sz w:val="28"/>
          <w:szCs w:val="28"/>
        </w:rPr>
        <w:t xml:space="preserve">По данным следствия, "ряд лиц, в том </w:t>
      </w:r>
      <w:r w:rsidRPr="00C05EEA">
        <w:rPr>
          <w:rFonts w:ascii="Times New Roman" w:hAnsi="Times New Roman"/>
          <w:sz w:val="28"/>
          <w:szCs w:val="28"/>
        </w:rPr>
        <w:lastRenderedPageBreak/>
        <w:t xml:space="preserve">числе из сотрудников коммерческого банка </w:t>
      </w:r>
      <w:r w:rsidR="00E97FDB">
        <w:rPr>
          <w:rFonts w:ascii="Times New Roman" w:hAnsi="Times New Roman"/>
          <w:sz w:val="28"/>
          <w:szCs w:val="28"/>
        </w:rPr>
        <w:t>«</w:t>
      </w:r>
      <w:r w:rsidRPr="00C05EEA">
        <w:rPr>
          <w:rFonts w:ascii="Times New Roman" w:hAnsi="Times New Roman"/>
          <w:sz w:val="28"/>
          <w:szCs w:val="28"/>
        </w:rPr>
        <w:t>Природа</w:t>
      </w:r>
      <w:r w:rsidR="00E97FDB">
        <w:rPr>
          <w:rFonts w:ascii="Times New Roman" w:hAnsi="Times New Roman"/>
          <w:sz w:val="28"/>
          <w:szCs w:val="28"/>
        </w:rPr>
        <w:t>»</w:t>
      </w:r>
      <w:proofErr w:type="gramStart"/>
      <w:r w:rsidR="00E97FDB">
        <w:rPr>
          <w:rFonts w:ascii="Times New Roman" w:hAnsi="Times New Roman"/>
          <w:sz w:val="28"/>
          <w:szCs w:val="28"/>
        </w:rPr>
        <w:t xml:space="preserve"> </w:t>
      </w:r>
      <w:r w:rsidRPr="00C05EEA">
        <w:rPr>
          <w:rFonts w:ascii="Times New Roman" w:hAnsi="Times New Roman"/>
          <w:sz w:val="28"/>
          <w:szCs w:val="28"/>
        </w:rPr>
        <w:t>,</w:t>
      </w:r>
      <w:proofErr w:type="gramEnd"/>
      <w:r w:rsidRPr="00C05EEA">
        <w:rPr>
          <w:rFonts w:ascii="Times New Roman" w:hAnsi="Times New Roman"/>
          <w:sz w:val="28"/>
          <w:szCs w:val="28"/>
        </w:rPr>
        <w:t xml:space="preserve"> входили в состав организованной преступной группы, специализирующейся на изготовлении и реализации поддельных банковских гарантий участникам государственного и муниципального заказа</w:t>
      </w:r>
      <w:r w:rsidRPr="002731F0">
        <w:rPr>
          <w:rFonts w:ascii="Times New Roman" w:hAnsi="Times New Roman"/>
          <w:sz w:val="28"/>
          <w:szCs w:val="28"/>
        </w:rPr>
        <w:t>. Преступная схема заключалась в том, что данными лицами была организована юридическая фирма, сотрудники которой подыскивали организации, признанные победителями в аукционах, и предл</w:t>
      </w:r>
      <w:r w:rsidR="00E97FDB">
        <w:rPr>
          <w:rFonts w:ascii="Times New Roman" w:hAnsi="Times New Roman"/>
          <w:sz w:val="28"/>
          <w:szCs w:val="28"/>
        </w:rPr>
        <w:t>агали им услуги от имени банка «</w:t>
      </w:r>
      <w:r w:rsidRPr="002731F0">
        <w:rPr>
          <w:rFonts w:ascii="Times New Roman" w:hAnsi="Times New Roman"/>
          <w:sz w:val="28"/>
          <w:szCs w:val="28"/>
        </w:rPr>
        <w:t>Природа</w:t>
      </w:r>
      <w:r w:rsidR="00E97FDB">
        <w:rPr>
          <w:rFonts w:ascii="Times New Roman" w:hAnsi="Times New Roman"/>
          <w:sz w:val="28"/>
          <w:szCs w:val="28"/>
        </w:rPr>
        <w:t>»</w:t>
      </w:r>
      <w:r w:rsidRPr="002731F0">
        <w:rPr>
          <w:rFonts w:ascii="Times New Roman" w:hAnsi="Times New Roman"/>
          <w:sz w:val="28"/>
          <w:szCs w:val="28"/>
        </w:rPr>
        <w:t xml:space="preserve"> в получении банковского обеспечения в виде банковской гарантии. Затем участники преступной группы изготавливали фальшивые банковские гарантии, ставили на них поддельные печати и подписи сотрудников банка. После того, как денежные средства перечислялись на счет мошенников, последние направляли банковские гарантии заказчикам посредством курьерской службы[</w:t>
      </w:r>
      <w:r w:rsidR="00E97FDB">
        <w:rPr>
          <w:rFonts w:ascii="Times New Roman" w:hAnsi="Times New Roman"/>
          <w:sz w:val="28"/>
          <w:szCs w:val="28"/>
        </w:rPr>
        <w:t>34</w:t>
      </w:r>
      <w:r w:rsidRPr="002731F0">
        <w:rPr>
          <w:rFonts w:ascii="Times New Roman" w:hAnsi="Times New Roman"/>
          <w:sz w:val="28"/>
          <w:szCs w:val="28"/>
        </w:rPr>
        <w:t xml:space="preserve">]. </w:t>
      </w:r>
      <w:r>
        <w:rPr>
          <w:rFonts w:ascii="Times New Roman" w:hAnsi="Times New Roman"/>
          <w:sz w:val="28"/>
          <w:szCs w:val="28"/>
        </w:rPr>
        <w:t>В данном казусе участники, сотрудничавшие с этими преступники стали заложниками собственного положения: гарантию они подали поддельную, и их деяния можно квалифицировать как  мошенничество.</w:t>
      </w:r>
    </w:p>
    <w:p w:rsidR="00E25176" w:rsidRPr="00802A84" w:rsidRDefault="00BE2ACE" w:rsidP="00E25176">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ФЗ</w:t>
      </w:r>
      <w:r w:rsidR="00E25176">
        <w:rPr>
          <w:rFonts w:ascii="Times New Roman" w:hAnsi="Times New Roman"/>
          <w:sz w:val="28"/>
          <w:szCs w:val="28"/>
        </w:rPr>
        <w:t xml:space="preserve"> о ФКС уделил внимание и этой проблеме. Так, в ст. 45 Закона, содержатся положения регулирующие условия банковской гарантии, а также ведение специального реестра банковских гарантий. Однако, ситуация, описанная выше, все </w:t>
      </w:r>
      <w:proofErr w:type="gramStart"/>
      <w:r w:rsidR="00E25176">
        <w:rPr>
          <w:rFonts w:ascii="Times New Roman" w:hAnsi="Times New Roman"/>
          <w:sz w:val="28"/>
          <w:szCs w:val="28"/>
        </w:rPr>
        <w:t>равно возможна</w:t>
      </w:r>
      <w:proofErr w:type="gramEnd"/>
      <w:r w:rsidR="00E25176">
        <w:rPr>
          <w:rFonts w:ascii="Times New Roman" w:hAnsi="Times New Roman"/>
          <w:sz w:val="28"/>
          <w:szCs w:val="28"/>
        </w:rPr>
        <w:t xml:space="preserve">. </w:t>
      </w:r>
    </w:p>
    <w:p w:rsidR="00E25176" w:rsidRDefault="00E25176" w:rsidP="00BE2ACE">
      <w:pPr>
        <w:pStyle w:val="a8"/>
        <w:spacing w:before="0" w:beforeAutospacing="0" w:after="0" w:afterAutospacing="0" w:line="360" w:lineRule="auto"/>
        <w:jc w:val="both"/>
        <w:rPr>
          <w:sz w:val="28"/>
          <w:szCs w:val="28"/>
        </w:rPr>
      </w:pPr>
      <w:r w:rsidRPr="00170FF9">
        <w:rPr>
          <w:sz w:val="28"/>
          <w:szCs w:val="28"/>
        </w:rPr>
        <w:t>Существуют примеры мошенничества, при котором исполнитель государственног</w:t>
      </w:r>
      <w:proofErr w:type="gramStart"/>
      <w:r w:rsidRPr="00170FF9">
        <w:rPr>
          <w:sz w:val="28"/>
          <w:szCs w:val="28"/>
        </w:rPr>
        <w:t>о(</w:t>
      </w:r>
      <w:proofErr w:type="gramEnd"/>
      <w:r w:rsidRPr="00170FF9">
        <w:rPr>
          <w:sz w:val="28"/>
          <w:szCs w:val="28"/>
        </w:rPr>
        <w:t>муниципального</w:t>
      </w:r>
      <w:r w:rsidR="001B7D35">
        <w:rPr>
          <w:sz w:val="28"/>
          <w:szCs w:val="28"/>
        </w:rPr>
        <w:t>) заказа и государственный (</w:t>
      </w:r>
      <w:r w:rsidRPr="00170FF9">
        <w:rPr>
          <w:sz w:val="28"/>
          <w:szCs w:val="28"/>
        </w:rPr>
        <w:t>муниципальный) заказчик, сговорившись, подписывают акт приемки работ за невыполненную работу или за ту которая выполнила другая фирма. Приведем несколько примеров.</w:t>
      </w:r>
      <w:r>
        <w:rPr>
          <w:sz w:val="28"/>
          <w:szCs w:val="28"/>
        </w:rPr>
        <w:t xml:space="preserve"> </w:t>
      </w:r>
      <w:r w:rsidRPr="00170FF9">
        <w:rPr>
          <w:sz w:val="28"/>
          <w:szCs w:val="28"/>
        </w:rPr>
        <w:t xml:space="preserve">Так, в 2009 году два полковника украли 12 миллионов рублей на фиктивных исследованиях килей разбившихся самолетов. По данным Генпрокуратуры, полковник Юрий Тараканов из 13 ГНИИ Минобороны, и бывший старший офицер управления развития и организации заказов авиационной техники и вооружения ВВС Александр </w:t>
      </w:r>
      <w:proofErr w:type="spellStart"/>
      <w:r w:rsidRPr="00170FF9">
        <w:rPr>
          <w:sz w:val="28"/>
          <w:szCs w:val="28"/>
        </w:rPr>
        <w:t>Никитченко</w:t>
      </w:r>
      <w:proofErr w:type="spellEnd"/>
      <w:r w:rsidRPr="00170FF9">
        <w:rPr>
          <w:sz w:val="28"/>
          <w:szCs w:val="28"/>
        </w:rPr>
        <w:t xml:space="preserve"> с апреля по октябрь 2009 года подписывали фиктивные акты о </w:t>
      </w:r>
      <w:r w:rsidRPr="00170FF9">
        <w:rPr>
          <w:sz w:val="28"/>
          <w:szCs w:val="28"/>
        </w:rPr>
        <w:lastRenderedPageBreak/>
        <w:t>якобы выполненных ЗАО «Кулон-2» работах по исследованию килей самолетов.[</w:t>
      </w:r>
      <w:r w:rsidR="00E97FDB">
        <w:rPr>
          <w:sz w:val="28"/>
          <w:szCs w:val="28"/>
        </w:rPr>
        <w:t>12</w:t>
      </w:r>
      <w:r w:rsidRPr="00170FF9">
        <w:rPr>
          <w:sz w:val="28"/>
          <w:szCs w:val="28"/>
        </w:rPr>
        <w:t xml:space="preserve">]. Или другой пример связанный с закупкой оборудования. Так, 9,4 </w:t>
      </w:r>
      <w:proofErr w:type="spellStart"/>
      <w:proofErr w:type="gramStart"/>
      <w:r w:rsidRPr="00170FF9">
        <w:rPr>
          <w:sz w:val="28"/>
          <w:szCs w:val="28"/>
        </w:rPr>
        <w:t>млн</w:t>
      </w:r>
      <w:proofErr w:type="spellEnd"/>
      <w:proofErr w:type="gramEnd"/>
      <w:r w:rsidRPr="00170FF9">
        <w:rPr>
          <w:sz w:val="28"/>
          <w:szCs w:val="28"/>
        </w:rPr>
        <w:t xml:space="preserve"> рублей удалось "заработать" офицерам Минобороны при разработке общевойскового прибора радиационной разведки и контроля "Альбинос". Заказ был распределен между коммерческими фирмами, подконтрольными должностным лицам министерства. Под видом якобы разработанного прибора эти фирмы представили промышленный дозиметр производства белорусско-американской фирмы "</w:t>
      </w:r>
      <w:proofErr w:type="spellStart"/>
      <w:r w:rsidRPr="00170FF9">
        <w:rPr>
          <w:sz w:val="28"/>
          <w:szCs w:val="28"/>
        </w:rPr>
        <w:t>Полимастер</w:t>
      </w:r>
      <w:proofErr w:type="spellEnd"/>
      <w:r w:rsidRPr="00170FF9">
        <w:rPr>
          <w:sz w:val="28"/>
          <w:szCs w:val="28"/>
        </w:rPr>
        <w:t>", который к тому же не соответствовал требованиям</w:t>
      </w:r>
      <w:r>
        <w:rPr>
          <w:sz w:val="28"/>
          <w:szCs w:val="28"/>
        </w:rPr>
        <w:t xml:space="preserve"> Госзаказа, размещенным в Сети</w:t>
      </w:r>
      <w:r w:rsidRPr="00170FF9">
        <w:rPr>
          <w:sz w:val="28"/>
          <w:szCs w:val="28"/>
        </w:rPr>
        <w:t xml:space="preserve"> [</w:t>
      </w:r>
      <w:r w:rsidR="00E97FDB">
        <w:rPr>
          <w:sz w:val="28"/>
          <w:szCs w:val="28"/>
        </w:rPr>
        <w:t>27</w:t>
      </w:r>
      <w:r w:rsidRPr="00170FF9">
        <w:rPr>
          <w:sz w:val="28"/>
          <w:szCs w:val="28"/>
        </w:rPr>
        <w:t>]</w:t>
      </w:r>
      <w:r>
        <w:rPr>
          <w:sz w:val="28"/>
          <w:szCs w:val="28"/>
        </w:rPr>
        <w:t xml:space="preserve">. К сожалению такого рода преступления, совершающиеся уже на стадии исполнения контракта, выявить можно только по результатам проверок уполномоченных органов. В </w:t>
      </w:r>
      <w:r w:rsidR="00BE2ACE">
        <w:rPr>
          <w:sz w:val="28"/>
          <w:szCs w:val="28"/>
        </w:rPr>
        <w:t>ФЗ</w:t>
      </w:r>
      <w:r>
        <w:rPr>
          <w:sz w:val="28"/>
          <w:szCs w:val="28"/>
        </w:rPr>
        <w:t xml:space="preserve"> о ФКС уделено внимание и исполнению контракта. Так, например заказчик должен привлекать экспертов или создавать приемочную комиссию для приемки по качеству товара, услуги, работы. Однако, как предусмотреть добросовестность эксперта, он может сам вступить в преступный сговор с государственным заказчиком и поставщиком, подрядчиком, исполнителем.  А приемочную комиссию назначает сам заказчик, а не, например, ФАС РФ. Хорошим шагом является расширение полномочий контролирующего органа в части внеплановых проверок.</w:t>
      </w:r>
    </w:p>
    <w:p w:rsidR="00E25176" w:rsidRDefault="00E25176" w:rsidP="00BE2ACE">
      <w:pPr>
        <w:pStyle w:val="a8"/>
        <w:spacing w:before="0" w:beforeAutospacing="0" w:after="0" w:afterAutospacing="0" w:line="360" w:lineRule="auto"/>
        <w:jc w:val="both"/>
        <w:rPr>
          <w:sz w:val="28"/>
          <w:szCs w:val="28"/>
        </w:rPr>
      </w:pPr>
      <w:r>
        <w:rPr>
          <w:sz w:val="28"/>
          <w:szCs w:val="28"/>
        </w:rPr>
        <w:t xml:space="preserve">Итак, мы рассмотрели формы преступлений против собственности, которые осуществляются в сфере государственных (муниципальных) закупок. Ст. 159 и ст. 159.4 УК РФ является основной, по которой можно квалифицировать деяния государственных (муниципальных) заказчиков и участников размещения заказа при защите общественных отношений, касающихся собственности. Основным способом мошенничества является участие в размещении государственного (муниципального) заказа без намерения его исполнять. При этом используется схемы «фирм-однодневок» и подделка документов, </w:t>
      </w:r>
      <w:proofErr w:type="gramStart"/>
      <w:r>
        <w:rPr>
          <w:sz w:val="28"/>
          <w:szCs w:val="28"/>
        </w:rPr>
        <w:t>подтверждающих</w:t>
      </w:r>
      <w:proofErr w:type="gramEnd"/>
      <w:r>
        <w:rPr>
          <w:sz w:val="28"/>
          <w:szCs w:val="28"/>
        </w:rPr>
        <w:t xml:space="preserve">  в том числе и обеспечение исполнения в заказа. На данный момент ст. 173.1 и 173.2 УК </w:t>
      </w:r>
      <w:r>
        <w:rPr>
          <w:sz w:val="28"/>
          <w:szCs w:val="28"/>
        </w:rPr>
        <w:lastRenderedPageBreak/>
        <w:t>РФ, предусматривающие ответственность за создание таких фирм применяются редко и сложны в доказывании. Расторжение контракта и взыскание убытков с такими юридическими лицами возможно только по решению суда, что позволяет  преступникам уже уйти от какой либо ответственности. При этом они могут снова реализовывать свои преступные замыслы, так как механизм выявления недобросовестных поставщиков имеет серьезные недостатки. Однако</w:t>
      </w:r>
      <w:proofErr w:type="gramStart"/>
      <w:r>
        <w:rPr>
          <w:sz w:val="28"/>
          <w:szCs w:val="28"/>
        </w:rPr>
        <w:t>,</w:t>
      </w:r>
      <w:proofErr w:type="gramEnd"/>
      <w:r>
        <w:rPr>
          <w:sz w:val="28"/>
          <w:szCs w:val="28"/>
        </w:rPr>
        <w:t xml:space="preserve"> в Законе о ФКС который начнет действовать со следующего года уделено серьезное внимание и исправлены некоторые серьезные недочеты. Однако</w:t>
      </w:r>
      <w:proofErr w:type="gramStart"/>
      <w:r>
        <w:rPr>
          <w:sz w:val="28"/>
          <w:szCs w:val="28"/>
        </w:rPr>
        <w:t>,</w:t>
      </w:r>
      <w:proofErr w:type="gramEnd"/>
      <w:r>
        <w:rPr>
          <w:sz w:val="28"/>
          <w:szCs w:val="28"/>
        </w:rPr>
        <w:t xml:space="preserve"> практика </w:t>
      </w:r>
      <w:proofErr w:type="spellStart"/>
      <w:r>
        <w:rPr>
          <w:sz w:val="28"/>
          <w:szCs w:val="28"/>
        </w:rPr>
        <w:t>правоприменения</w:t>
      </w:r>
      <w:proofErr w:type="spellEnd"/>
      <w:r>
        <w:rPr>
          <w:sz w:val="28"/>
          <w:szCs w:val="28"/>
        </w:rPr>
        <w:t xml:space="preserve"> </w:t>
      </w:r>
      <w:r w:rsidR="00BE2ACE">
        <w:rPr>
          <w:sz w:val="28"/>
          <w:szCs w:val="28"/>
        </w:rPr>
        <w:t>ФЗ</w:t>
      </w:r>
      <w:r>
        <w:rPr>
          <w:sz w:val="28"/>
          <w:szCs w:val="28"/>
        </w:rPr>
        <w:t xml:space="preserve"> о ФКС может показать обратное. </w:t>
      </w:r>
    </w:p>
    <w:p w:rsidR="00BE2ACE" w:rsidRDefault="00E25176" w:rsidP="00BE2ACE">
      <w:pPr>
        <w:spacing w:line="360" w:lineRule="auto"/>
        <w:ind w:firstLine="284"/>
        <w:jc w:val="both"/>
        <w:rPr>
          <w:rFonts w:ascii="Times New Roman" w:eastAsia="Times New Roman" w:hAnsi="Times New Roman"/>
          <w:sz w:val="28"/>
          <w:szCs w:val="28"/>
          <w:lang w:eastAsia="ru-RU"/>
        </w:rPr>
      </w:pPr>
      <w:r w:rsidRPr="00024B41">
        <w:rPr>
          <w:rFonts w:ascii="Times New Roman" w:eastAsia="Times New Roman" w:hAnsi="Times New Roman"/>
          <w:sz w:val="28"/>
          <w:szCs w:val="28"/>
          <w:lang w:eastAsia="ru-RU"/>
        </w:rPr>
        <w:t xml:space="preserve">Другой формой совершения мошенничества является подписание фиктивных актов – приемки передачи товаров, работ, услуг. Среди рассмотренных ситуаций есть </w:t>
      </w:r>
      <w:proofErr w:type="gramStart"/>
      <w:r w:rsidRPr="00024B41">
        <w:rPr>
          <w:rFonts w:ascii="Times New Roman" w:eastAsia="Times New Roman" w:hAnsi="Times New Roman"/>
          <w:sz w:val="28"/>
          <w:szCs w:val="28"/>
          <w:lang w:eastAsia="ru-RU"/>
        </w:rPr>
        <w:t>следующие</w:t>
      </w:r>
      <w:proofErr w:type="gramEnd"/>
      <w:r w:rsidRPr="00024B41">
        <w:rPr>
          <w:rFonts w:ascii="Times New Roman" w:eastAsia="Times New Roman" w:hAnsi="Times New Roman"/>
          <w:sz w:val="28"/>
          <w:szCs w:val="28"/>
          <w:lang w:eastAsia="ru-RU"/>
        </w:rPr>
        <w:t xml:space="preserve">. Так, работы осуществляются другой организацией по более низкой цене, чем по той, что </w:t>
      </w:r>
      <w:proofErr w:type="gramStart"/>
      <w:r w:rsidRPr="00024B41">
        <w:rPr>
          <w:rFonts w:ascii="Times New Roman" w:eastAsia="Times New Roman" w:hAnsi="Times New Roman"/>
          <w:sz w:val="28"/>
          <w:szCs w:val="28"/>
          <w:lang w:eastAsia="ru-RU"/>
        </w:rPr>
        <w:t>указана</w:t>
      </w:r>
      <w:proofErr w:type="gramEnd"/>
      <w:r w:rsidRPr="00024B41">
        <w:rPr>
          <w:rFonts w:ascii="Times New Roman" w:eastAsia="Times New Roman" w:hAnsi="Times New Roman"/>
          <w:sz w:val="28"/>
          <w:szCs w:val="28"/>
          <w:lang w:eastAsia="ru-RU"/>
        </w:rPr>
        <w:t xml:space="preserve"> в контракте или же эти работы вообще не осуществлялись. Другой ситуацией является закупка товара</w:t>
      </w:r>
      <w:r w:rsidR="00BE2ACE">
        <w:rPr>
          <w:rFonts w:ascii="Times New Roman" w:eastAsia="Times New Roman" w:hAnsi="Times New Roman"/>
          <w:sz w:val="28"/>
          <w:szCs w:val="28"/>
          <w:lang w:eastAsia="ru-RU"/>
        </w:rPr>
        <w:t>,</w:t>
      </w:r>
      <w:r w:rsidRPr="00024B41">
        <w:rPr>
          <w:rFonts w:ascii="Times New Roman" w:eastAsia="Times New Roman" w:hAnsi="Times New Roman"/>
          <w:sz w:val="28"/>
          <w:szCs w:val="28"/>
          <w:lang w:eastAsia="ru-RU"/>
        </w:rPr>
        <w:t xml:space="preserve"> не предусмотренного в извещении и конкурсной документацией. Более того, преступления такого рода сложно выявить, так как это возможно только при проверке прокуратуры или ФАС РФ. Таким образом,  мошенничество в сфере государственных закупок принимает разнообразные формы. Привлекать к ответственности слишком сложно, поэтому лучшей борьбой с мошенничеством в этом сегменте государства является совершенствование законодательства, которое могло действовать не один десяток лет. </w:t>
      </w:r>
    </w:p>
    <w:p w:rsidR="00BE2ACE" w:rsidRDefault="00BE2AC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E25176" w:rsidRPr="00BD62F2" w:rsidRDefault="00B57CD7" w:rsidP="00BD62F2">
      <w:pPr>
        <w:pStyle w:val="2"/>
      </w:pPr>
      <w:bookmarkStart w:id="18" w:name="_Toc356765912"/>
      <w:r w:rsidRPr="00BD62F2">
        <w:lastRenderedPageBreak/>
        <w:t xml:space="preserve">Пар. 2.2. </w:t>
      </w:r>
      <w:r w:rsidR="00E25176" w:rsidRPr="00BD62F2">
        <w:t>Коррупционные преступления.</w:t>
      </w:r>
      <w:bookmarkEnd w:id="18"/>
    </w:p>
    <w:p w:rsidR="00E25176" w:rsidRPr="00A87F06" w:rsidRDefault="00E25176" w:rsidP="00B57CD7">
      <w:pPr>
        <w:spacing w:after="0" w:line="360" w:lineRule="auto"/>
        <w:jc w:val="both"/>
        <w:rPr>
          <w:rFonts w:ascii="Times New Roman" w:hAnsi="Times New Roman"/>
          <w:sz w:val="28"/>
          <w:szCs w:val="28"/>
        </w:rPr>
      </w:pPr>
      <w:r>
        <w:rPr>
          <w:rFonts w:ascii="Times New Roman" w:hAnsi="Times New Roman"/>
          <w:sz w:val="28"/>
          <w:szCs w:val="28"/>
        </w:rPr>
        <w:t>Одной из целей ФЗ № 94 является «</w:t>
      </w:r>
      <w:r w:rsidRPr="003212AE">
        <w:rPr>
          <w:rFonts w:ascii="Times New Roman" w:hAnsi="Times New Roman"/>
          <w:sz w:val="28"/>
          <w:szCs w:val="28"/>
        </w:rPr>
        <w:t>предотвращение коррупции и других злоупотреблений в сфере размещения заказов</w:t>
      </w:r>
      <w:r>
        <w:rPr>
          <w:rFonts w:ascii="Times New Roman" w:hAnsi="Times New Roman"/>
          <w:sz w:val="28"/>
          <w:szCs w:val="28"/>
        </w:rPr>
        <w:t>». Наоборот же, «</w:t>
      </w:r>
      <w:r w:rsidRPr="00585533">
        <w:rPr>
          <w:rFonts w:ascii="Times New Roman" w:hAnsi="Times New Roman"/>
          <w:sz w:val="28"/>
          <w:szCs w:val="28"/>
        </w:rPr>
        <w:t xml:space="preserve">настоящей «питательной зоной» для коррупции стали </w:t>
      </w:r>
      <w:proofErr w:type="spellStart"/>
      <w:r w:rsidRPr="00585533">
        <w:rPr>
          <w:rFonts w:ascii="Times New Roman" w:hAnsi="Times New Roman"/>
          <w:sz w:val="28"/>
          <w:szCs w:val="28"/>
        </w:rPr>
        <w:t>госзакупки</w:t>
      </w:r>
      <w:proofErr w:type="spellEnd"/>
      <w:r w:rsidRPr="00585533">
        <w:rPr>
          <w:rFonts w:ascii="Times New Roman" w:hAnsi="Times New Roman"/>
          <w:sz w:val="28"/>
          <w:szCs w:val="28"/>
        </w:rPr>
        <w:t>. Прошу парламент ускорить принятие закона о федеральной контрактной системе» – сказал Президент РФ В.В. Путин в своем ежегодном Послании Федеральному собранию</w:t>
      </w:r>
      <w:r>
        <w:rPr>
          <w:rFonts w:ascii="Times New Roman" w:hAnsi="Times New Roman"/>
          <w:sz w:val="28"/>
          <w:szCs w:val="28"/>
        </w:rPr>
        <w:t xml:space="preserve"> </w:t>
      </w:r>
      <w:r w:rsidRPr="00585533">
        <w:rPr>
          <w:rFonts w:ascii="Times New Roman" w:hAnsi="Times New Roman"/>
          <w:sz w:val="28"/>
          <w:szCs w:val="28"/>
        </w:rPr>
        <w:t>[</w:t>
      </w:r>
      <w:r w:rsidR="00E97FDB">
        <w:rPr>
          <w:rFonts w:ascii="Times New Roman" w:hAnsi="Times New Roman"/>
          <w:sz w:val="28"/>
          <w:szCs w:val="28"/>
        </w:rPr>
        <w:t>29</w:t>
      </w:r>
      <w:r w:rsidRPr="00585533">
        <w:rPr>
          <w:rFonts w:ascii="Times New Roman" w:hAnsi="Times New Roman"/>
          <w:sz w:val="28"/>
          <w:szCs w:val="28"/>
        </w:rPr>
        <w:t>]</w:t>
      </w:r>
      <w:r>
        <w:rPr>
          <w:rFonts w:ascii="Times New Roman" w:hAnsi="Times New Roman"/>
          <w:sz w:val="28"/>
          <w:szCs w:val="28"/>
        </w:rPr>
        <w:t xml:space="preserve">. </w:t>
      </w:r>
    </w:p>
    <w:p w:rsidR="00E25176" w:rsidRDefault="00E25176" w:rsidP="00B57CD7">
      <w:pPr>
        <w:autoSpaceDE w:val="0"/>
        <w:autoSpaceDN w:val="0"/>
        <w:adjustRightInd w:val="0"/>
        <w:spacing w:after="0" w:line="360" w:lineRule="auto"/>
        <w:ind w:firstLine="540"/>
        <w:jc w:val="both"/>
        <w:rPr>
          <w:rFonts w:ascii="Times New Roman" w:hAnsi="Times New Roman"/>
          <w:sz w:val="28"/>
          <w:szCs w:val="28"/>
        </w:rPr>
      </w:pPr>
      <w:r w:rsidRPr="00A87F06">
        <w:rPr>
          <w:rFonts w:ascii="Times New Roman" w:hAnsi="Times New Roman"/>
          <w:sz w:val="28"/>
          <w:szCs w:val="28"/>
        </w:rPr>
        <w:t xml:space="preserve">В числе основных причин распространенности коррупции в сфере государственных закупок можно назвать: несовершенство соответствующего законодательства; непонимание должностными лицами, занятыми в сфере государственных закупок, смысла выполняемых процедур; незнание поставщиками своих прав и обязанностей, неумение (а зачастую и нежелание) отстаивать свои права; неверие поставщиков в систему конкурсных закупок, возможности честной открытой конкуренции; недостаточная активность роли Минэкономразвития России, Федеральной антимонопольной службы России и иных уполномоченных органов государственной власти в </w:t>
      </w:r>
      <w:proofErr w:type="gramStart"/>
      <w:r w:rsidRPr="00A87F06">
        <w:rPr>
          <w:rFonts w:ascii="Times New Roman" w:hAnsi="Times New Roman"/>
          <w:sz w:val="28"/>
          <w:szCs w:val="28"/>
        </w:rPr>
        <w:t>контроле за</w:t>
      </w:r>
      <w:proofErr w:type="gramEnd"/>
      <w:r w:rsidRPr="00A87F06">
        <w:rPr>
          <w:rFonts w:ascii="Times New Roman" w:hAnsi="Times New Roman"/>
          <w:sz w:val="28"/>
          <w:szCs w:val="28"/>
        </w:rPr>
        <w:t xml:space="preserve"> системой государственных закупок</w:t>
      </w:r>
      <w:r>
        <w:rPr>
          <w:rFonts w:ascii="Times New Roman" w:hAnsi="Times New Roman"/>
          <w:sz w:val="28"/>
          <w:szCs w:val="28"/>
        </w:rPr>
        <w:t xml:space="preserve">. </w:t>
      </w:r>
      <w:proofErr w:type="gramStart"/>
      <w:r>
        <w:rPr>
          <w:rFonts w:ascii="Times New Roman" w:hAnsi="Times New Roman"/>
          <w:sz w:val="28"/>
          <w:szCs w:val="28"/>
        </w:rPr>
        <w:t>В Федеральном законе от 25.12.2008 N 273-ФЗ "О противодействии коррупции" коррупцией признается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себя или для третьих лиц либо незаконное предоставление такой выгоды указанному лицу другими физическими лицами.</w:t>
      </w:r>
      <w:proofErr w:type="gramEnd"/>
      <w:r>
        <w:rPr>
          <w:rFonts w:ascii="Times New Roman" w:hAnsi="Times New Roman"/>
          <w:sz w:val="28"/>
          <w:szCs w:val="28"/>
        </w:rPr>
        <w:t xml:space="preserve">  Конкретного определения этого феномена в отношении государственного заказа нет. Универсальным можно признать в этом отношении утверждение: «</w:t>
      </w:r>
      <w:r w:rsidRPr="00EB702D">
        <w:rPr>
          <w:rFonts w:ascii="Times New Roman" w:hAnsi="Times New Roman"/>
          <w:sz w:val="28"/>
          <w:szCs w:val="28"/>
        </w:rPr>
        <w:t>злоупотребление служебным положением с целью извлечения личной выгоды</w:t>
      </w:r>
      <w:r w:rsidR="00B57CD7">
        <w:rPr>
          <w:rFonts w:ascii="Times New Roman" w:hAnsi="Times New Roman"/>
          <w:sz w:val="28"/>
          <w:szCs w:val="28"/>
        </w:rPr>
        <w:t xml:space="preserve">». </w:t>
      </w:r>
    </w:p>
    <w:p w:rsidR="00E25176" w:rsidRDefault="00E25176" w:rsidP="00E25176">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Уголовно-правовая ответственность за коррупционные деяния  предусмотрена гл. 30 УК РФ. Стоит отметить, что к преступникам, </w:t>
      </w:r>
      <w:r>
        <w:rPr>
          <w:rFonts w:ascii="Times New Roman" w:hAnsi="Times New Roman" w:cs="Times New Roman"/>
          <w:sz w:val="28"/>
          <w:szCs w:val="28"/>
        </w:rPr>
        <w:lastRenderedPageBreak/>
        <w:t>использующим свое должностное положение, применяются практически все статьи данной главы, в зависимости от наличия тех или иных признаков преступления.  Коррупционные преступления возможны на всех стадиях  осуществления государственной закупки. Скосырская Ю. В. подразделяет совокупность должностных преступлений  на две группы:  публичные и непубличные коррупционные преступления. К первой относится: 1) злоупотребление должностными полномочиями (ст. 285 УК РФ)</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2) незаконное участие в предпринимательской деятельности (ст. 289 УК РФ) 3) получение и дача взятки ( ст. 290 и 291 УК РФ); 4) служебный подлог (ст. 292 УК РФ). При наличии личной или иной заинтересованност</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превышение должностных полномочий ( ст. 286 УК РФ) .  Ко второй: злоупотреблениями полномочиями ( ст. 201 УК РФ) ; злоупотребление полномочиями частными нотариусами и аудиторами ( ст. 202 УК РФ); коммерческий подкуп (ст. 204 УК РФ)</w:t>
      </w:r>
      <w:r w:rsidR="00B57CD7">
        <w:rPr>
          <w:rFonts w:ascii="Times New Roman" w:hAnsi="Times New Roman" w:cs="Times New Roman"/>
          <w:sz w:val="28"/>
          <w:szCs w:val="28"/>
        </w:rPr>
        <w:t xml:space="preserve"> </w:t>
      </w:r>
      <w:r w:rsidR="00B57CD7" w:rsidRPr="00B57CD7">
        <w:rPr>
          <w:rFonts w:ascii="Times New Roman" w:hAnsi="Times New Roman" w:cs="Times New Roman"/>
          <w:sz w:val="28"/>
          <w:szCs w:val="28"/>
        </w:rPr>
        <w:t>[</w:t>
      </w:r>
      <w:r w:rsidR="00E97FDB">
        <w:rPr>
          <w:rFonts w:ascii="Times New Roman" w:hAnsi="Times New Roman" w:cs="Times New Roman"/>
          <w:sz w:val="28"/>
          <w:szCs w:val="28"/>
        </w:rPr>
        <w:t>6</w:t>
      </w:r>
      <w:r w:rsidR="00B57CD7" w:rsidRPr="00B57CD7">
        <w:rPr>
          <w:rFonts w:ascii="Times New Roman" w:hAnsi="Times New Roman" w:cs="Times New Roman"/>
          <w:sz w:val="28"/>
          <w:szCs w:val="28"/>
        </w:rPr>
        <w:t>]</w:t>
      </w:r>
      <w:r>
        <w:rPr>
          <w:rFonts w:ascii="Times New Roman" w:hAnsi="Times New Roman" w:cs="Times New Roman"/>
          <w:sz w:val="28"/>
          <w:szCs w:val="28"/>
        </w:rPr>
        <w:t xml:space="preserve"> . </w:t>
      </w:r>
    </w:p>
    <w:p w:rsidR="00E25176" w:rsidRDefault="00E25176" w:rsidP="00E25176">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литературе принято делить государственные закупки на следующие этапы: </w:t>
      </w:r>
      <w:r w:rsidRPr="008B10B6">
        <w:rPr>
          <w:rFonts w:ascii="Times New Roman" w:hAnsi="Times New Roman" w:cs="Times New Roman"/>
          <w:sz w:val="28"/>
          <w:szCs w:val="28"/>
        </w:rPr>
        <w:t>определение государственных (муниципальных) нужд и формирования соответствующих заказов, размещения заказов с заключением государственных и муниципальных контрактов, исполнения контрактных (договорных) обязательств</w:t>
      </w:r>
      <w:r>
        <w:rPr>
          <w:rFonts w:ascii="Times New Roman" w:hAnsi="Times New Roman" w:cs="Times New Roman"/>
          <w:sz w:val="28"/>
          <w:szCs w:val="28"/>
        </w:rPr>
        <w:t xml:space="preserve"> </w:t>
      </w:r>
      <w:r w:rsidRPr="008B10B6">
        <w:rPr>
          <w:rFonts w:ascii="Times New Roman" w:hAnsi="Times New Roman" w:cs="Times New Roman"/>
          <w:sz w:val="28"/>
          <w:szCs w:val="28"/>
        </w:rPr>
        <w:t>[</w:t>
      </w:r>
      <w:r w:rsidR="00E97FDB">
        <w:rPr>
          <w:rFonts w:ascii="Times New Roman" w:hAnsi="Times New Roman" w:cs="Times New Roman"/>
          <w:sz w:val="28"/>
          <w:szCs w:val="28"/>
        </w:rPr>
        <w:t>6</w:t>
      </w:r>
      <w:r w:rsidRPr="008B10B6">
        <w:rPr>
          <w:rFonts w:ascii="Times New Roman" w:hAnsi="Times New Roman" w:cs="Times New Roman"/>
          <w:sz w:val="28"/>
          <w:szCs w:val="28"/>
        </w:rPr>
        <w:t>]</w:t>
      </w:r>
      <w:r>
        <w:rPr>
          <w:rFonts w:ascii="Times New Roman" w:hAnsi="Times New Roman" w:cs="Times New Roman"/>
          <w:sz w:val="28"/>
          <w:szCs w:val="28"/>
        </w:rPr>
        <w:t xml:space="preserve">. </w:t>
      </w:r>
    </w:p>
    <w:p w:rsidR="00B57CD7" w:rsidRPr="00B57CD7" w:rsidRDefault="00E25176" w:rsidP="00B57CD7">
      <w:pPr>
        <w:pStyle w:val="ConsPlusNormal"/>
        <w:tabs>
          <w:tab w:val="left" w:pos="284"/>
        </w:tabs>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Этап  определения государственных (муниципальных) нужд характеризуется критериями обоснованности, эффективности и экономичности  расходования бюджетных средств. Нужды государства обеспечиваются потребностью общества в том или ином продукте. </w:t>
      </w:r>
      <w:r w:rsidRPr="00711FEE">
        <w:rPr>
          <w:rFonts w:ascii="Times New Roman" w:hAnsi="Times New Roman" w:cs="Times New Roman"/>
          <w:sz w:val="28"/>
          <w:szCs w:val="28"/>
        </w:rPr>
        <w:t>Признанный государством и обеспеченный правом интерес социальной общности, удовлетворение которого служит условием и гарантией ее существования и развития, признается публичным интересом</w:t>
      </w:r>
      <w:r>
        <w:rPr>
          <w:rFonts w:ascii="Times New Roman" w:hAnsi="Times New Roman" w:cs="Times New Roman"/>
          <w:sz w:val="28"/>
          <w:szCs w:val="28"/>
        </w:rPr>
        <w:t xml:space="preserve"> </w:t>
      </w:r>
      <w:r w:rsidRPr="00711FEE">
        <w:rPr>
          <w:rFonts w:ascii="Times New Roman" w:hAnsi="Times New Roman" w:cs="Times New Roman"/>
          <w:sz w:val="28"/>
          <w:szCs w:val="28"/>
        </w:rPr>
        <w:t>[</w:t>
      </w:r>
      <w:r w:rsidR="00E97FDB">
        <w:rPr>
          <w:rFonts w:ascii="Times New Roman" w:hAnsi="Times New Roman" w:cs="Times New Roman"/>
          <w:sz w:val="28"/>
          <w:szCs w:val="28"/>
        </w:rPr>
        <w:t>2, с. 24</w:t>
      </w:r>
      <w:r w:rsidRPr="00711FEE">
        <w:rPr>
          <w:rFonts w:ascii="Times New Roman" w:hAnsi="Times New Roman" w:cs="Times New Roman"/>
          <w:sz w:val="28"/>
          <w:szCs w:val="28"/>
        </w:rPr>
        <w:t>]</w:t>
      </w:r>
      <w:r>
        <w:rPr>
          <w:rFonts w:ascii="Times New Roman" w:hAnsi="Times New Roman" w:cs="Times New Roman"/>
          <w:sz w:val="28"/>
          <w:szCs w:val="28"/>
        </w:rPr>
        <w:t>. Таким образом, обоснованием любой государственной закупки является интерес общества.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 нормативно-правовых актах и целевых программах отражается понятие «государственные нужды».</w:t>
      </w:r>
      <w:r w:rsidRPr="00512E0B">
        <w:rPr>
          <w:b/>
          <w:bCs/>
        </w:rPr>
        <w:t xml:space="preserve"> </w:t>
      </w:r>
      <w:r w:rsidRPr="00512E0B">
        <w:rPr>
          <w:rFonts w:ascii="Times New Roman" w:hAnsi="Times New Roman" w:cs="Times New Roman"/>
          <w:sz w:val="28"/>
          <w:szCs w:val="28"/>
        </w:rPr>
        <w:t>«</w:t>
      </w:r>
      <w:r>
        <w:rPr>
          <w:rFonts w:ascii="Times New Roman" w:hAnsi="Times New Roman" w:cs="Times New Roman"/>
          <w:sz w:val="28"/>
          <w:szCs w:val="28"/>
        </w:rPr>
        <w:t>С</w:t>
      </w:r>
      <w:r w:rsidRPr="00512E0B">
        <w:rPr>
          <w:rFonts w:ascii="Times New Roman" w:hAnsi="Times New Roman" w:cs="Times New Roman"/>
          <w:sz w:val="28"/>
          <w:szCs w:val="28"/>
        </w:rPr>
        <w:t xml:space="preserve">одержание государственных нужд составляют потребности в товарах, работах, услугах, </w:t>
      </w:r>
      <w:r w:rsidRPr="00512E0B">
        <w:rPr>
          <w:rFonts w:ascii="Times New Roman" w:hAnsi="Times New Roman" w:cs="Times New Roman"/>
          <w:sz w:val="28"/>
          <w:szCs w:val="28"/>
        </w:rPr>
        <w:lastRenderedPageBreak/>
        <w:t xml:space="preserve">необходимых для осуществления функций и </w:t>
      </w:r>
      <w:proofErr w:type="gramStart"/>
      <w:r w:rsidRPr="00512E0B">
        <w:rPr>
          <w:rFonts w:ascii="Times New Roman" w:hAnsi="Times New Roman" w:cs="Times New Roman"/>
          <w:sz w:val="28"/>
          <w:szCs w:val="28"/>
        </w:rPr>
        <w:t>полномочий</w:t>
      </w:r>
      <w:proofErr w:type="gramEnd"/>
      <w:r w:rsidRPr="00512E0B">
        <w:rPr>
          <w:rFonts w:ascii="Times New Roman" w:hAnsi="Times New Roman" w:cs="Times New Roman"/>
          <w:sz w:val="28"/>
          <w:szCs w:val="28"/>
        </w:rPr>
        <w:t xml:space="preserve"> как государства, так и государственных заказчиков.</w:t>
      </w:r>
      <w:r>
        <w:rPr>
          <w:b/>
          <w:bCs/>
        </w:rPr>
        <w:t xml:space="preserve"> </w:t>
      </w:r>
      <w:r>
        <w:rPr>
          <w:rFonts w:ascii="Times New Roman" w:hAnsi="Times New Roman" w:cs="Times New Roman"/>
          <w:sz w:val="28"/>
          <w:szCs w:val="28"/>
        </w:rPr>
        <w:t xml:space="preserve">  На данный момент </w:t>
      </w:r>
      <w:r w:rsidRPr="00512E0B">
        <w:rPr>
          <w:rFonts w:ascii="Times New Roman" w:hAnsi="Times New Roman" w:cs="Times New Roman"/>
          <w:sz w:val="28"/>
          <w:szCs w:val="28"/>
        </w:rPr>
        <w:t>понятие государственных нужд существенно расширилось и стало охватывать все выполняемые государством функции, как внутренние, так и внешние</w:t>
      </w:r>
      <w:r>
        <w:rPr>
          <w:rFonts w:ascii="Times New Roman" w:hAnsi="Times New Roman" w:cs="Times New Roman"/>
          <w:sz w:val="28"/>
          <w:szCs w:val="28"/>
        </w:rPr>
        <w:t xml:space="preserve">», согласно их определению в ФЗ № 94 </w:t>
      </w:r>
      <w:r w:rsidRPr="00711FEE">
        <w:rPr>
          <w:rFonts w:ascii="Times New Roman" w:hAnsi="Times New Roman" w:cs="Times New Roman"/>
          <w:sz w:val="28"/>
          <w:szCs w:val="28"/>
        </w:rPr>
        <w:t>[</w:t>
      </w:r>
      <w:r w:rsidR="00E97FDB">
        <w:rPr>
          <w:rFonts w:ascii="Times New Roman" w:hAnsi="Times New Roman" w:cs="Times New Roman"/>
          <w:sz w:val="28"/>
          <w:szCs w:val="28"/>
        </w:rPr>
        <w:t>2, с. 24</w:t>
      </w:r>
      <w:r w:rsidRPr="00711FEE">
        <w:rPr>
          <w:rFonts w:ascii="Times New Roman" w:hAnsi="Times New Roman" w:cs="Times New Roman"/>
          <w:sz w:val="28"/>
          <w:szCs w:val="28"/>
        </w:rPr>
        <w:t>]</w:t>
      </w:r>
      <w:r>
        <w:rPr>
          <w:rFonts w:ascii="Times New Roman" w:hAnsi="Times New Roman" w:cs="Times New Roman"/>
          <w:sz w:val="28"/>
          <w:szCs w:val="28"/>
        </w:rPr>
        <w:t>.</w:t>
      </w:r>
    </w:p>
    <w:p w:rsidR="00E25176" w:rsidRPr="00B57CD7" w:rsidRDefault="00E25176" w:rsidP="00B57CD7">
      <w:pPr>
        <w:pStyle w:val="ConsPlusNormal"/>
        <w:spacing w:line="360" w:lineRule="auto"/>
        <w:ind w:firstLine="284"/>
        <w:jc w:val="both"/>
        <w:rPr>
          <w:rFonts w:ascii="Times New Roman" w:hAnsi="Times New Roman" w:cs="Times New Roman"/>
          <w:sz w:val="28"/>
          <w:szCs w:val="28"/>
        </w:rPr>
      </w:pPr>
      <w:r w:rsidRPr="00B57CD7">
        <w:rPr>
          <w:rFonts w:ascii="Times New Roman" w:hAnsi="Times New Roman" w:cs="Times New Roman"/>
          <w:sz w:val="28"/>
          <w:szCs w:val="28"/>
        </w:rPr>
        <w:t xml:space="preserve">Эффективность размещения государственного (муниципального) заказа обусловлена тем, какие товары, услуги, работы планируются </w:t>
      </w:r>
      <w:proofErr w:type="gramStart"/>
      <w:r w:rsidRPr="00B57CD7">
        <w:rPr>
          <w:rFonts w:ascii="Times New Roman" w:hAnsi="Times New Roman" w:cs="Times New Roman"/>
          <w:sz w:val="28"/>
          <w:szCs w:val="28"/>
        </w:rPr>
        <w:t>к</w:t>
      </w:r>
      <w:proofErr w:type="gramEnd"/>
      <w:r w:rsidRPr="00B57CD7">
        <w:rPr>
          <w:rFonts w:ascii="Times New Roman" w:hAnsi="Times New Roman" w:cs="Times New Roman"/>
          <w:sz w:val="28"/>
          <w:szCs w:val="28"/>
        </w:rPr>
        <w:t xml:space="preserve"> закупке.  В том случае, если государственный заказчик планирует закупать дорогостоящие предметы, организовывать праздничные мероприятие с приглашением звезд эстрады это будет являться удовлетворением личных интересов. Экономичность непосредственно взаимосвязана с эффективностью, и заключается в строжайшей экономии бюджетных средств, другими словами, денег налогоплательщиков. Заинтересованные участники заказа тоже могут быть задействованы в преступлениях. Так, Министерство юстиции США и Комиссия по ценным бумагам и рынкам (SEC) обвинили </w:t>
      </w:r>
      <w:proofErr w:type="spellStart"/>
      <w:r w:rsidRPr="00B57CD7">
        <w:rPr>
          <w:rFonts w:ascii="Times New Roman" w:hAnsi="Times New Roman" w:cs="Times New Roman"/>
          <w:sz w:val="28"/>
          <w:szCs w:val="28"/>
        </w:rPr>
        <w:t>Daimler</w:t>
      </w:r>
      <w:proofErr w:type="spellEnd"/>
      <w:r w:rsidRPr="00B57CD7">
        <w:rPr>
          <w:rFonts w:ascii="Times New Roman" w:hAnsi="Times New Roman" w:cs="Times New Roman"/>
          <w:sz w:val="28"/>
          <w:szCs w:val="28"/>
        </w:rPr>
        <w:t xml:space="preserve"> AG в нарушении законов как минимум в 22 странах. В России «откаты» в размере 5 миллионов евро получали сотрудники гаража особого назначения ФСО, МВД, Минобороны, мэрии Москвы, Уфы и Нового Уренгоя. Российская сторона намеренно завышала стоимость автомобилей, а разницу </w:t>
      </w:r>
      <w:proofErr w:type="spellStart"/>
      <w:r w:rsidRPr="00B57CD7">
        <w:rPr>
          <w:rFonts w:ascii="Times New Roman" w:hAnsi="Times New Roman" w:cs="Times New Roman"/>
          <w:sz w:val="28"/>
          <w:szCs w:val="28"/>
        </w:rPr>
        <w:t>Daimler</w:t>
      </w:r>
      <w:proofErr w:type="spellEnd"/>
      <w:r w:rsidRPr="00B57CD7">
        <w:rPr>
          <w:rFonts w:ascii="Times New Roman" w:hAnsi="Times New Roman" w:cs="Times New Roman"/>
          <w:sz w:val="28"/>
          <w:szCs w:val="28"/>
        </w:rPr>
        <w:t xml:space="preserve"> перечислял на счета получателей [</w:t>
      </w:r>
      <w:r w:rsidR="00E97FDB">
        <w:rPr>
          <w:rFonts w:ascii="Times New Roman" w:hAnsi="Times New Roman" w:cs="Times New Roman"/>
          <w:sz w:val="28"/>
          <w:szCs w:val="28"/>
        </w:rPr>
        <w:t>23</w:t>
      </w:r>
      <w:r w:rsidRPr="00B57CD7">
        <w:rPr>
          <w:rFonts w:ascii="Times New Roman" w:hAnsi="Times New Roman" w:cs="Times New Roman"/>
          <w:sz w:val="28"/>
          <w:szCs w:val="28"/>
        </w:rPr>
        <w:t>]. Однако</w:t>
      </w:r>
      <w:proofErr w:type="gramStart"/>
      <w:r w:rsidRPr="00B57CD7">
        <w:rPr>
          <w:rFonts w:ascii="Times New Roman" w:hAnsi="Times New Roman" w:cs="Times New Roman"/>
          <w:sz w:val="28"/>
          <w:szCs w:val="28"/>
        </w:rPr>
        <w:t>,</w:t>
      </w:r>
      <w:proofErr w:type="gramEnd"/>
      <w:r w:rsidRPr="00B57CD7">
        <w:rPr>
          <w:rFonts w:ascii="Times New Roman" w:hAnsi="Times New Roman" w:cs="Times New Roman"/>
          <w:sz w:val="28"/>
          <w:szCs w:val="28"/>
        </w:rPr>
        <w:t xml:space="preserve"> по результатам проверки Следственный комитет РФ возбудил уголовные дела  только в отношении чиновников МВД и ФСО.  </w:t>
      </w:r>
    </w:p>
    <w:p w:rsidR="00E25176" w:rsidRPr="008D78B8" w:rsidRDefault="00E25176" w:rsidP="00E25176">
      <w:pPr>
        <w:pStyle w:val="ConsPlusNormal"/>
        <w:spacing w:line="360" w:lineRule="auto"/>
        <w:ind w:firstLine="540"/>
        <w:jc w:val="both"/>
        <w:rPr>
          <w:rFonts w:ascii="Times New Roman" w:hAnsi="Times New Roman" w:cs="Times New Roman"/>
          <w:sz w:val="28"/>
          <w:szCs w:val="28"/>
        </w:rPr>
      </w:pPr>
      <w:r w:rsidRPr="00D4553D">
        <w:rPr>
          <w:rFonts w:ascii="Times New Roman" w:hAnsi="Times New Roman" w:cs="Times New Roman"/>
          <w:sz w:val="28"/>
          <w:szCs w:val="28"/>
        </w:rPr>
        <w:t>На самой стадии размещения заказа широко развито явление коррупционного характера, заключающееся в неправомерном отказе в допуске к торгам или предоставление такого допуска  участнику, имеющего договоренность с государственным (муниципальным) заказчиком за плату, так называемый откат</w:t>
      </w:r>
      <w:proofErr w:type="gramStart"/>
      <w:r w:rsidRPr="00D4553D">
        <w:rPr>
          <w:rFonts w:ascii="Times New Roman" w:hAnsi="Times New Roman" w:cs="Times New Roman"/>
          <w:sz w:val="28"/>
          <w:szCs w:val="28"/>
        </w:rPr>
        <w:t>.</w:t>
      </w:r>
      <w:proofErr w:type="gramEnd"/>
      <w:r w:rsidRPr="00D4553D">
        <w:rPr>
          <w:rFonts w:ascii="Times New Roman" w:hAnsi="Times New Roman" w:cs="Times New Roman"/>
          <w:sz w:val="28"/>
          <w:szCs w:val="28"/>
        </w:rPr>
        <w:t xml:space="preserve"> </w:t>
      </w:r>
      <w:proofErr w:type="gramStart"/>
      <w:r w:rsidRPr="00D4553D">
        <w:rPr>
          <w:rFonts w:ascii="Times New Roman" w:hAnsi="Times New Roman" w:cs="Times New Roman"/>
          <w:sz w:val="28"/>
          <w:szCs w:val="28"/>
        </w:rPr>
        <w:t>с</w:t>
      </w:r>
      <w:proofErr w:type="gramEnd"/>
      <w:r w:rsidRPr="00D4553D">
        <w:rPr>
          <w:rFonts w:ascii="Times New Roman" w:hAnsi="Times New Roman" w:cs="Times New Roman"/>
          <w:sz w:val="28"/>
          <w:szCs w:val="28"/>
        </w:rPr>
        <w:t>амый распространенный способ - когда "избранным" хозяйствующим субъектам умышленно предоставляют те или иные преимущества. Для "нежелательных" участников торгов искусственно создают препятствия [</w:t>
      </w:r>
      <w:r w:rsidR="00E97FDB">
        <w:rPr>
          <w:rFonts w:ascii="Times New Roman" w:hAnsi="Times New Roman" w:cs="Times New Roman"/>
          <w:sz w:val="28"/>
          <w:szCs w:val="28"/>
        </w:rPr>
        <w:t>7</w:t>
      </w:r>
      <w:r w:rsidRPr="00D4553D">
        <w:rPr>
          <w:rFonts w:ascii="Times New Roman" w:hAnsi="Times New Roman" w:cs="Times New Roman"/>
          <w:sz w:val="28"/>
          <w:szCs w:val="28"/>
        </w:rPr>
        <w:t>]</w:t>
      </w:r>
      <w:r w:rsidRPr="008D78B8">
        <w:rPr>
          <w:rFonts w:ascii="Times New Roman" w:hAnsi="Times New Roman" w:cs="Times New Roman"/>
          <w:sz w:val="28"/>
          <w:szCs w:val="28"/>
        </w:rPr>
        <w:t xml:space="preserve">. </w:t>
      </w:r>
    </w:p>
    <w:p w:rsidR="00E25176" w:rsidRDefault="00E25176" w:rsidP="00B57CD7">
      <w:pPr>
        <w:pStyle w:val="1"/>
        <w:spacing w:before="0" w:beforeAutospacing="0" w:after="0" w:afterAutospacing="0" w:line="360" w:lineRule="auto"/>
        <w:ind w:firstLine="284"/>
        <w:jc w:val="both"/>
        <w:rPr>
          <w:rFonts w:eastAsiaTheme="minorHAnsi"/>
          <w:b w:val="0"/>
          <w:bCs w:val="0"/>
          <w:kern w:val="0"/>
          <w:sz w:val="28"/>
          <w:szCs w:val="28"/>
          <w:lang w:eastAsia="en-US"/>
        </w:rPr>
      </w:pPr>
      <w:bookmarkStart w:id="19" w:name="_Toc356765913"/>
      <w:r w:rsidRPr="00D4553D">
        <w:rPr>
          <w:rFonts w:eastAsiaTheme="minorHAnsi"/>
          <w:b w:val="0"/>
          <w:bCs w:val="0"/>
          <w:kern w:val="0"/>
          <w:sz w:val="28"/>
          <w:szCs w:val="28"/>
          <w:lang w:eastAsia="en-US"/>
        </w:rPr>
        <w:lastRenderedPageBreak/>
        <w:t>Размеры откатов могут поразить обывателя. Так, Заместитель председателя правительства Волгоградской области Павел Крупнов задержан по подозрению в получении многомиллионной взятки. Вместе с еще двумя чиновниками он подозревается в махинациях во время ремонта онкологического диспансера. Речь идет о получении суммы в размере 17 миллионов рублей. Схема была простой: Крупнов дал указание своим подчиненным найти строительную фирму, которая в случае заключения с ней государственного контракта на сумму 170 миллионов рублей готова передать в качестве "отката" 10 процентов от общей стоимости сделки. В результате чиновник практически сразу получил взятку в размере 17 миллионов рублей [</w:t>
      </w:r>
      <w:r w:rsidR="00E97FDB">
        <w:rPr>
          <w:rFonts w:eastAsiaTheme="minorHAnsi"/>
          <w:b w:val="0"/>
          <w:bCs w:val="0"/>
          <w:kern w:val="0"/>
          <w:sz w:val="28"/>
          <w:szCs w:val="28"/>
          <w:lang w:eastAsia="en-US"/>
        </w:rPr>
        <w:t>9</w:t>
      </w:r>
      <w:r w:rsidRPr="00D4553D">
        <w:rPr>
          <w:rFonts w:eastAsiaTheme="minorHAnsi"/>
          <w:b w:val="0"/>
          <w:bCs w:val="0"/>
          <w:kern w:val="0"/>
          <w:sz w:val="28"/>
          <w:szCs w:val="28"/>
          <w:lang w:eastAsia="en-US"/>
        </w:rPr>
        <w:t>].</w:t>
      </w:r>
      <w:bookmarkEnd w:id="19"/>
    </w:p>
    <w:p w:rsidR="00E25176" w:rsidRDefault="00E25176" w:rsidP="00B57CD7">
      <w:pPr>
        <w:pStyle w:val="1"/>
        <w:spacing w:before="0" w:beforeAutospacing="0" w:after="0" w:afterAutospacing="0" w:line="360" w:lineRule="auto"/>
        <w:ind w:firstLine="284"/>
        <w:jc w:val="both"/>
        <w:rPr>
          <w:rFonts w:eastAsiaTheme="minorHAnsi"/>
          <w:b w:val="0"/>
          <w:bCs w:val="0"/>
          <w:kern w:val="0"/>
          <w:sz w:val="28"/>
          <w:szCs w:val="28"/>
          <w:lang w:eastAsia="en-US"/>
        </w:rPr>
      </w:pPr>
      <w:bookmarkStart w:id="20" w:name="_Toc356765914"/>
      <w:r>
        <w:rPr>
          <w:rFonts w:eastAsiaTheme="minorHAnsi"/>
          <w:b w:val="0"/>
          <w:bCs w:val="0"/>
          <w:kern w:val="0"/>
          <w:sz w:val="28"/>
          <w:szCs w:val="28"/>
          <w:lang w:eastAsia="en-US"/>
        </w:rPr>
        <w:t xml:space="preserve">Однако существует проблема квалификации «отката». С одной стороны можно считать откат получением взятки, т.е. «получение должностным лицом какого либо имущества или имущественных прав за  </w:t>
      </w:r>
      <w:r w:rsidRPr="00741DAF">
        <w:rPr>
          <w:rFonts w:eastAsiaTheme="minorHAnsi"/>
          <w:b w:val="0"/>
          <w:bCs w:val="0"/>
          <w:kern w:val="0"/>
          <w:sz w:val="28"/>
          <w:szCs w:val="28"/>
          <w:lang w:eastAsia="en-US"/>
        </w:rPr>
        <w:t>совершение действий (бездействи</w:t>
      </w:r>
      <w:r>
        <w:rPr>
          <w:rFonts w:eastAsiaTheme="minorHAnsi"/>
          <w:b w:val="0"/>
          <w:bCs w:val="0"/>
          <w:kern w:val="0"/>
          <w:sz w:val="28"/>
          <w:szCs w:val="28"/>
          <w:lang w:eastAsia="en-US"/>
        </w:rPr>
        <w:t>й</w:t>
      </w:r>
      <w:r w:rsidRPr="00741DAF">
        <w:rPr>
          <w:rFonts w:eastAsiaTheme="minorHAnsi"/>
          <w:b w:val="0"/>
          <w:bCs w:val="0"/>
          <w:kern w:val="0"/>
          <w:sz w:val="28"/>
          <w:szCs w:val="28"/>
          <w:lang w:eastAsia="en-US"/>
        </w:rPr>
        <w:t>) в пользу взяткодателя или представляемых им лиц</w:t>
      </w:r>
      <w:r>
        <w:rPr>
          <w:rFonts w:eastAsiaTheme="minorHAnsi"/>
          <w:b w:val="0"/>
          <w:bCs w:val="0"/>
          <w:kern w:val="0"/>
          <w:sz w:val="28"/>
          <w:szCs w:val="28"/>
          <w:lang w:eastAsia="en-US"/>
        </w:rPr>
        <w:t xml:space="preserve">», с другой стороны его можно квалифицировать </w:t>
      </w:r>
      <w:hyperlink r:id="rId17" w:tooltip="Постановление Пленума Верховного Суда РФ от 27.12.2007 N 51 &quot;О судебной практике по делам о мошенничестве, присвоении и растрате&quot;" w:history="1">
        <w:r>
          <w:rPr>
            <w:rFonts w:eastAsiaTheme="minorHAnsi"/>
            <w:b w:val="0"/>
            <w:bCs w:val="0"/>
            <w:kern w:val="0"/>
            <w:sz w:val="28"/>
            <w:szCs w:val="28"/>
            <w:lang w:eastAsia="en-US"/>
          </w:rPr>
          <w:t>п</w:t>
        </w:r>
        <w:r w:rsidRPr="00741DAF">
          <w:rPr>
            <w:rFonts w:eastAsiaTheme="minorHAnsi"/>
            <w:b w:val="0"/>
            <w:bCs w:val="0"/>
            <w:kern w:val="0"/>
            <w:sz w:val="28"/>
            <w:szCs w:val="28"/>
            <w:lang w:eastAsia="en-US"/>
          </w:rPr>
          <w:t>рисвоение</w:t>
        </w:r>
      </w:hyperlink>
      <w:proofErr w:type="gramStart"/>
      <w:r>
        <w:rPr>
          <w:rFonts w:eastAsiaTheme="minorHAnsi"/>
          <w:b w:val="0"/>
          <w:bCs w:val="0"/>
          <w:kern w:val="0"/>
          <w:sz w:val="28"/>
          <w:szCs w:val="28"/>
          <w:lang w:eastAsia="en-US"/>
        </w:rPr>
        <w:t>м</w:t>
      </w:r>
      <w:proofErr w:type="gramEnd"/>
      <w:r w:rsidRPr="00741DAF">
        <w:rPr>
          <w:rFonts w:eastAsiaTheme="minorHAnsi"/>
          <w:b w:val="0"/>
          <w:bCs w:val="0"/>
          <w:kern w:val="0"/>
          <w:sz w:val="28"/>
          <w:szCs w:val="28"/>
          <w:lang w:eastAsia="en-US"/>
        </w:rPr>
        <w:t> или </w:t>
      </w:r>
      <w:hyperlink r:id="rId18" w:tooltip="Постановление Пленума Верховного Суда РФ от 27.12.2007 N 51 &quot;О судебной практике по делам о мошенничестве, присвоении и растрате&quot;" w:history="1">
        <w:r w:rsidRPr="00741DAF">
          <w:rPr>
            <w:rFonts w:eastAsiaTheme="minorHAnsi"/>
            <w:b w:val="0"/>
            <w:bCs w:val="0"/>
            <w:kern w:val="0"/>
            <w:sz w:val="28"/>
            <w:szCs w:val="28"/>
            <w:lang w:eastAsia="en-US"/>
          </w:rPr>
          <w:t>растрата</w:t>
        </w:r>
      </w:hyperlink>
      <w:r w:rsidRPr="00741DAF">
        <w:rPr>
          <w:rFonts w:eastAsiaTheme="minorHAnsi"/>
          <w:b w:val="0"/>
          <w:bCs w:val="0"/>
          <w:kern w:val="0"/>
          <w:sz w:val="28"/>
          <w:szCs w:val="28"/>
          <w:lang w:eastAsia="en-US"/>
        </w:rPr>
        <w:t>, то есть</w:t>
      </w:r>
      <w:r>
        <w:rPr>
          <w:rFonts w:eastAsiaTheme="minorHAnsi"/>
          <w:b w:val="0"/>
          <w:bCs w:val="0"/>
          <w:kern w:val="0"/>
          <w:sz w:val="28"/>
          <w:szCs w:val="28"/>
          <w:lang w:eastAsia="en-US"/>
        </w:rPr>
        <w:t xml:space="preserve"> </w:t>
      </w:r>
      <w:hyperlink r:id="rId19" w:anchor="p2281" w:tooltip="Текущий документ" w:history="1">
        <w:r w:rsidRPr="00741DAF">
          <w:rPr>
            <w:rFonts w:eastAsiaTheme="minorHAnsi"/>
            <w:b w:val="0"/>
            <w:bCs w:val="0"/>
            <w:kern w:val="0"/>
            <w:sz w:val="28"/>
            <w:szCs w:val="28"/>
            <w:lang w:eastAsia="en-US"/>
          </w:rPr>
          <w:t>хищение</w:t>
        </w:r>
      </w:hyperlink>
      <w:r>
        <w:rPr>
          <w:rFonts w:eastAsiaTheme="minorHAnsi"/>
          <w:b w:val="0"/>
          <w:bCs w:val="0"/>
          <w:kern w:val="0"/>
          <w:sz w:val="28"/>
          <w:szCs w:val="28"/>
          <w:lang w:eastAsia="en-US"/>
        </w:rPr>
        <w:t xml:space="preserve"> </w:t>
      </w:r>
      <w:r w:rsidRPr="00741DAF">
        <w:rPr>
          <w:rFonts w:eastAsiaTheme="minorHAnsi"/>
          <w:b w:val="0"/>
          <w:bCs w:val="0"/>
          <w:kern w:val="0"/>
          <w:sz w:val="28"/>
          <w:szCs w:val="28"/>
          <w:lang w:eastAsia="en-US"/>
        </w:rPr>
        <w:t>чужого имущества</w:t>
      </w:r>
      <w:r>
        <w:rPr>
          <w:rFonts w:eastAsiaTheme="minorHAnsi"/>
          <w:b w:val="0"/>
          <w:bCs w:val="0"/>
          <w:kern w:val="0"/>
          <w:sz w:val="28"/>
          <w:szCs w:val="28"/>
          <w:lang w:eastAsia="en-US"/>
        </w:rPr>
        <w:t>, вверенного виновному.  Верховный суд РФ недавно представил проект Постановления, разъясняющую квалификацию «откатов».</w:t>
      </w:r>
      <w:bookmarkEnd w:id="20"/>
      <w:r>
        <w:rPr>
          <w:rFonts w:eastAsiaTheme="minorHAnsi"/>
          <w:b w:val="0"/>
          <w:bCs w:val="0"/>
          <w:kern w:val="0"/>
          <w:sz w:val="28"/>
          <w:szCs w:val="28"/>
          <w:lang w:eastAsia="en-US"/>
        </w:rPr>
        <w:t xml:space="preserve"> </w:t>
      </w:r>
    </w:p>
    <w:p w:rsidR="00B57CD7" w:rsidRDefault="00E25176" w:rsidP="00B57CD7">
      <w:pPr>
        <w:pStyle w:val="a8"/>
        <w:spacing w:before="0" w:beforeAutospacing="0" w:after="0" w:afterAutospacing="0" w:line="360" w:lineRule="auto"/>
        <w:ind w:firstLine="284"/>
        <w:jc w:val="both"/>
        <w:rPr>
          <w:rFonts w:eastAsiaTheme="minorHAnsi"/>
          <w:sz w:val="28"/>
          <w:szCs w:val="28"/>
          <w:lang w:val="en-US" w:eastAsia="en-US"/>
        </w:rPr>
      </w:pPr>
      <w:proofErr w:type="gramStart"/>
      <w:r w:rsidRPr="008B51D5">
        <w:rPr>
          <w:rFonts w:eastAsiaTheme="minorHAnsi"/>
          <w:sz w:val="28"/>
          <w:szCs w:val="28"/>
          <w:lang w:eastAsia="en-US"/>
        </w:rPr>
        <w:t>"Если должностное лицо, выполняющее в государственном или муниципальном органе административно-хозяйственные функции, заключило договор, на основании которого контрагенту перечислялись средства за поставку товаров или проведение работ в размере, заведомо превышающем их рыночную стоимость, а должностное лицо получило за это денежное вознаграждение, то содеянное следует квалифицировать как взятку", - отмечается в первом варианте постановления.</w:t>
      </w:r>
      <w:r>
        <w:rPr>
          <w:rFonts w:eastAsiaTheme="minorHAnsi"/>
          <w:sz w:val="28"/>
          <w:szCs w:val="28"/>
          <w:lang w:eastAsia="en-US"/>
        </w:rPr>
        <w:t xml:space="preserve"> </w:t>
      </w:r>
      <w:proofErr w:type="gramEnd"/>
    </w:p>
    <w:p w:rsidR="00B57CD7" w:rsidRDefault="00E25176" w:rsidP="00B57CD7">
      <w:pPr>
        <w:pStyle w:val="a8"/>
        <w:spacing w:before="0" w:beforeAutospacing="0" w:after="0" w:afterAutospacing="0" w:line="360" w:lineRule="auto"/>
        <w:ind w:firstLine="284"/>
        <w:jc w:val="both"/>
        <w:rPr>
          <w:rFonts w:eastAsiaTheme="minorHAnsi"/>
          <w:sz w:val="28"/>
          <w:szCs w:val="28"/>
          <w:lang w:val="en-US" w:eastAsia="en-US"/>
        </w:rPr>
      </w:pPr>
      <w:r w:rsidRPr="008B51D5">
        <w:rPr>
          <w:rFonts w:eastAsiaTheme="minorHAnsi"/>
          <w:sz w:val="28"/>
          <w:szCs w:val="28"/>
          <w:lang w:eastAsia="en-US"/>
        </w:rPr>
        <w:t>Во втором варианте данное преступление предлагается рассматривать как растрату вверенного имущества и привлекать виновного к ответственности по </w:t>
      </w:r>
      <w:hyperlink r:id="rId20" w:anchor="1400" w:tgtFrame="_blank" w:history="1">
        <w:r w:rsidRPr="008B51D5">
          <w:rPr>
            <w:rFonts w:eastAsiaTheme="minorHAnsi"/>
            <w:sz w:val="28"/>
            <w:szCs w:val="28"/>
            <w:lang w:eastAsia="en-US"/>
          </w:rPr>
          <w:t>части 3 статьи 160 УК РФ</w:t>
        </w:r>
      </w:hyperlink>
      <w:r w:rsidRPr="008B51D5">
        <w:rPr>
          <w:rFonts w:eastAsiaTheme="minorHAnsi"/>
          <w:sz w:val="28"/>
          <w:szCs w:val="28"/>
          <w:lang w:eastAsia="en-US"/>
        </w:rPr>
        <w:t xml:space="preserve">, максимальная санкция которой составляет шесть лет заключения. При этом если стоимость оказанных услуг не была </w:t>
      </w:r>
      <w:r w:rsidRPr="008B51D5">
        <w:rPr>
          <w:rFonts w:eastAsiaTheme="minorHAnsi"/>
          <w:sz w:val="28"/>
          <w:szCs w:val="28"/>
          <w:lang w:eastAsia="en-US"/>
        </w:rPr>
        <w:lastRenderedPageBreak/>
        <w:t>завышена, но вознаграждение от контрагента все же поступило, то судам следует квалифицировать содеянное как взятку с максимальным наказанием в виде</w:t>
      </w:r>
      <w:r>
        <w:rPr>
          <w:rFonts w:eastAsiaTheme="minorHAnsi"/>
          <w:sz w:val="28"/>
          <w:szCs w:val="28"/>
          <w:lang w:eastAsia="en-US"/>
        </w:rPr>
        <w:t xml:space="preserve"> </w:t>
      </w:r>
      <w:r w:rsidRPr="008B51D5">
        <w:rPr>
          <w:rFonts w:eastAsiaTheme="minorHAnsi"/>
          <w:sz w:val="28"/>
          <w:szCs w:val="28"/>
          <w:lang w:eastAsia="en-US"/>
        </w:rPr>
        <w:t>15 лет лишения свободы</w:t>
      </w:r>
      <w:r w:rsidR="00E97FDB" w:rsidRPr="00E97FDB">
        <w:t>[10</w:t>
      </w:r>
      <w:r>
        <w:rPr>
          <w:rFonts w:ascii="Times" w:hAnsi="Times" w:cs="Times"/>
          <w:color w:val="000000"/>
          <w:sz w:val="21"/>
          <w:szCs w:val="21"/>
        </w:rPr>
        <w:t xml:space="preserve">]. </w:t>
      </w:r>
      <w:r w:rsidRPr="000942E6">
        <w:rPr>
          <w:rFonts w:eastAsiaTheme="minorHAnsi"/>
          <w:sz w:val="28"/>
          <w:szCs w:val="28"/>
          <w:lang w:eastAsia="en-US"/>
        </w:rPr>
        <w:t xml:space="preserve">Предполагаем, что последствия принятия </w:t>
      </w:r>
      <w:r>
        <w:rPr>
          <w:rFonts w:eastAsiaTheme="minorHAnsi"/>
          <w:sz w:val="28"/>
          <w:szCs w:val="28"/>
          <w:lang w:eastAsia="en-US"/>
        </w:rPr>
        <w:t xml:space="preserve">данного проекта могут быть плачевными, так как после этого чиновники будут завышать цены с целью </w:t>
      </w:r>
      <w:proofErr w:type="spellStart"/>
      <w:r>
        <w:rPr>
          <w:rFonts w:eastAsiaTheme="minorHAnsi"/>
          <w:sz w:val="28"/>
          <w:szCs w:val="28"/>
          <w:lang w:eastAsia="en-US"/>
        </w:rPr>
        <w:t>избежания</w:t>
      </w:r>
      <w:proofErr w:type="spellEnd"/>
      <w:r>
        <w:rPr>
          <w:rFonts w:eastAsiaTheme="minorHAnsi"/>
          <w:sz w:val="28"/>
          <w:szCs w:val="28"/>
          <w:lang w:eastAsia="en-US"/>
        </w:rPr>
        <w:t xml:space="preserve"> более тяжкого наказания. Кроме этого, проблематично привлекать лицо к ответственности по 290 УК РФ, так как требуются доказательства передачи взятки. Можно предположить, что наиболее благоприятным исходом будет квалификация по ст. 285 УК РФ. Конечно, оно предусматривает меньшее наказание по сравнению с другими, однако оно будет неизбежно, а при наличии доказательств передачи денег, квалифицировать деяние, как «получение взятки». </w:t>
      </w:r>
    </w:p>
    <w:p w:rsidR="00E25176" w:rsidRPr="00512FB4" w:rsidRDefault="00E25176" w:rsidP="00B57CD7">
      <w:pPr>
        <w:pStyle w:val="a8"/>
        <w:spacing w:before="0" w:beforeAutospacing="0" w:after="0" w:afterAutospacing="0" w:line="360" w:lineRule="auto"/>
        <w:ind w:firstLine="284"/>
        <w:jc w:val="both"/>
        <w:rPr>
          <w:rFonts w:eastAsiaTheme="minorHAnsi"/>
          <w:sz w:val="28"/>
          <w:szCs w:val="28"/>
          <w:lang w:eastAsia="en-US"/>
        </w:rPr>
      </w:pPr>
      <w:r>
        <w:rPr>
          <w:rFonts w:eastAsiaTheme="minorHAnsi"/>
          <w:sz w:val="28"/>
          <w:szCs w:val="28"/>
          <w:lang w:eastAsia="en-US"/>
        </w:rPr>
        <w:t>Преступления на стадии исполнения контракта освещаются меньше, нежели чем на других стадиях. Однако</w:t>
      </w:r>
      <w:proofErr w:type="gramStart"/>
      <w:r>
        <w:rPr>
          <w:rFonts w:eastAsiaTheme="minorHAnsi"/>
          <w:sz w:val="28"/>
          <w:szCs w:val="28"/>
          <w:lang w:eastAsia="en-US"/>
        </w:rPr>
        <w:t>,</w:t>
      </w:r>
      <w:proofErr w:type="gramEnd"/>
      <w:r>
        <w:rPr>
          <w:rFonts w:eastAsiaTheme="minorHAnsi"/>
          <w:sz w:val="28"/>
          <w:szCs w:val="28"/>
          <w:lang w:eastAsia="en-US"/>
        </w:rPr>
        <w:t xml:space="preserve"> прокурорские проверки показывают, что на этой стадии встречаются коррупционные действия:</w:t>
      </w:r>
      <w:r w:rsidRPr="00512FB4">
        <w:rPr>
          <w:rFonts w:eastAsiaTheme="minorHAnsi"/>
          <w:sz w:val="28"/>
          <w:szCs w:val="28"/>
          <w:lang w:eastAsia="en-US"/>
        </w:rPr>
        <w:t xml:space="preserve"> заказчики не принимают меры по реализации контрактов, исполнители и поставщики не исполняют в полном объеме обязательств, а </w:t>
      </w:r>
      <w:proofErr w:type="spellStart"/>
      <w:r w:rsidRPr="00512FB4">
        <w:rPr>
          <w:rFonts w:eastAsiaTheme="minorHAnsi"/>
          <w:sz w:val="28"/>
          <w:szCs w:val="28"/>
          <w:lang w:eastAsia="en-US"/>
        </w:rPr>
        <w:t>претензионно-исковая</w:t>
      </w:r>
      <w:proofErr w:type="spellEnd"/>
      <w:r w:rsidRPr="00512FB4">
        <w:rPr>
          <w:rFonts w:eastAsiaTheme="minorHAnsi"/>
          <w:sz w:val="28"/>
          <w:szCs w:val="28"/>
          <w:lang w:eastAsia="en-US"/>
        </w:rPr>
        <w:t xml:space="preserve"> работа с должной настойчивостью не ведется</w:t>
      </w:r>
      <w:r>
        <w:rPr>
          <w:rFonts w:eastAsiaTheme="minorHAnsi"/>
          <w:sz w:val="28"/>
          <w:szCs w:val="28"/>
          <w:lang w:eastAsia="en-US"/>
        </w:rPr>
        <w:t xml:space="preserve">. </w:t>
      </w:r>
      <w:r w:rsidRPr="009E01B5">
        <w:rPr>
          <w:rFonts w:eastAsiaTheme="minorHAnsi"/>
          <w:sz w:val="28"/>
          <w:szCs w:val="28"/>
          <w:lang w:eastAsia="en-US"/>
        </w:rPr>
        <w:t xml:space="preserve">Практика показывает, что должностные лица заказчиков в отдельных случаях подписывают акты о выполнении работ при не выполненных в полном объеме работах. Они вымогают деньги за подписание актов, а также за создание благоприятного режима в отношении </w:t>
      </w:r>
      <w:proofErr w:type="gramStart"/>
      <w:r w:rsidRPr="009E01B5">
        <w:rPr>
          <w:rFonts w:eastAsiaTheme="minorHAnsi"/>
          <w:sz w:val="28"/>
          <w:szCs w:val="28"/>
          <w:lang w:eastAsia="en-US"/>
        </w:rPr>
        <w:t>контроля за</w:t>
      </w:r>
      <w:proofErr w:type="gramEnd"/>
      <w:r w:rsidRPr="009E01B5">
        <w:rPr>
          <w:rFonts w:eastAsiaTheme="minorHAnsi"/>
          <w:sz w:val="28"/>
          <w:szCs w:val="28"/>
          <w:lang w:eastAsia="en-US"/>
        </w:rPr>
        <w:t xml:space="preserve"> исполнением контрактов (часто не имея полномочий на осуществление такого контроля) и т.д.</w:t>
      </w:r>
      <w:r>
        <w:t xml:space="preserve"> </w:t>
      </w:r>
      <w:r w:rsidRPr="00512FB4">
        <w:rPr>
          <w:rFonts w:eastAsiaTheme="minorHAnsi"/>
          <w:sz w:val="28"/>
          <w:szCs w:val="28"/>
          <w:lang w:eastAsia="en-US"/>
        </w:rPr>
        <w:t>[</w:t>
      </w:r>
      <w:r w:rsidR="00E97FDB" w:rsidRPr="00E97FDB">
        <w:rPr>
          <w:rFonts w:eastAsiaTheme="minorHAnsi"/>
          <w:sz w:val="28"/>
          <w:szCs w:val="28"/>
          <w:lang w:eastAsia="en-US"/>
        </w:rPr>
        <w:t>21</w:t>
      </w:r>
      <w:r w:rsidRPr="00512FB4">
        <w:rPr>
          <w:rFonts w:eastAsiaTheme="minorHAnsi"/>
          <w:sz w:val="28"/>
          <w:szCs w:val="28"/>
          <w:lang w:eastAsia="en-US"/>
        </w:rPr>
        <w:t>]</w:t>
      </w:r>
      <w:r>
        <w:rPr>
          <w:rFonts w:eastAsiaTheme="minorHAnsi"/>
          <w:sz w:val="28"/>
          <w:szCs w:val="28"/>
          <w:lang w:eastAsia="en-US"/>
        </w:rPr>
        <w:t>.</w:t>
      </w:r>
    </w:p>
    <w:p w:rsidR="00E25176" w:rsidRDefault="00E25176" w:rsidP="00E25176">
      <w:pPr>
        <w:autoSpaceDE w:val="0"/>
        <w:autoSpaceDN w:val="0"/>
        <w:adjustRightInd w:val="0"/>
        <w:spacing w:after="0" w:line="360" w:lineRule="auto"/>
        <w:ind w:firstLine="540"/>
        <w:jc w:val="both"/>
        <w:rPr>
          <w:rFonts w:ascii="Times New Roman" w:hAnsi="Times New Roman"/>
          <w:sz w:val="28"/>
          <w:szCs w:val="28"/>
        </w:rPr>
      </w:pPr>
      <w:r w:rsidRPr="003E1AA0">
        <w:rPr>
          <w:rFonts w:ascii="Times New Roman" w:hAnsi="Times New Roman"/>
          <w:sz w:val="28"/>
          <w:szCs w:val="28"/>
        </w:rPr>
        <w:t>Одним из целей нового закона « о федеральной контрактной системе» является снижение уровня коррупции по</w:t>
      </w:r>
      <w:r>
        <w:rPr>
          <w:rFonts w:ascii="Times New Roman" w:hAnsi="Times New Roman"/>
          <w:sz w:val="28"/>
          <w:szCs w:val="28"/>
        </w:rPr>
        <w:t xml:space="preserve"> сравнению с размещением заказа</w:t>
      </w:r>
      <w:r w:rsidRPr="003E1AA0">
        <w:rPr>
          <w:rFonts w:ascii="Times New Roman" w:hAnsi="Times New Roman"/>
          <w:sz w:val="28"/>
          <w:szCs w:val="28"/>
        </w:rPr>
        <w:t xml:space="preserve">. </w:t>
      </w:r>
      <w:r>
        <w:rPr>
          <w:rFonts w:ascii="Times New Roman" w:hAnsi="Times New Roman"/>
          <w:sz w:val="28"/>
          <w:szCs w:val="28"/>
        </w:rPr>
        <w:t xml:space="preserve">Конечно, сейчас сложно сказать об успехах в борьбе с коррупцией после принятия нового закона. Поэтому проанализируем положения закона. </w:t>
      </w:r>
      <w:proofErr w:type="gramStart"/>
      <w:r w:rsidRPr="003E1AA0">
        <w:rPr>
          <w:rFonts w:ascii="Times New Roman" w:hAnsi="Times New Roman"/>
          <w:sz w:val="28"/>
          <w:szCs w:val="28"/>
        </w:rPr>
        <w:t>Отметим, что согласно</w:t>
      </w:r>
      <w:r>
        <w:rPr>
          <w:rFonts w:ascii="Times New Roman" w:hAnsi="Times New Roman"/>
          <w:sz w:val="28"/>
          <w:szCs w:val="28"/>
        </w:rPr>
        <w:t xml:space="preserve"> ФЗ </w:t>
      </w:r>
      <w:r w:rsidRPr="003E1AA0">
        <w:rPr>
          <w:rFonts w:ascii="Times New Roman" w:hAnsi="Times New Roman"/>
          <w:sz w:val="28"/>
          <w:szCs w:val="28"/>
        </w:rPr>
        <w:t xml:space="preserve">от 17.07.2009 N 172 </w:t>
      </w:r>
      <w:r w:rsidR="00123622">
        <w:rPr>
          <w:rFonts w:ascii="Times New Roman" w:hAnsi="Times New Roman"/>
          <w:sz w:val="28"/>
          <w:szCs w:val="28"/>
        </w:rPr>
        <w:t>«</w:t>
      </w:r>
      <w:r w:rsidRPr="007361BA">
        <w:rPr>
          <w:rFonts w:ascii="Times New Roman" w:hAnsi="Times New Roman"/>
          <w:sz w:val="28"/>
          <w:szCs w:val="28"/>
        </w:rPr>
        <w:t xml:space="preserve">Об </w:t>
      </w:r>
      <w:proofErr w:type="spellStart"/>
      <w:r w:rsidRPr="007361BA">
        <w:rPr>
          <w:rFonts w:ascii="Times New Roman" w:hAnsi="Times New Roman"/>
          <w:sz w:val="28"/>
          <w:szCs w:val="28"/>
        </w:rPr>
        <w:t>антикоррупционной</w:t>
      </w:r>
      <w:proofErr w:type="spellEnd"/>
      <w:r w:rsidRPr="007361BA">
        <w:rPr>
          <w:rFonts w:ascii="Times New Roman" w:hAnsi="Times New Roman"/>
          <w:sz w:val="28"/>
          <w:szCs w:val="28"/>
        </w:rPr>
        <w:t xml:space="preserve"> экспертизе нормативных правовых актов и проектов нормативных правовых </w:t>
      </w:r>
      <w:r w:rsidRPr="007361BA">
        <w:rPr>
          <w:rFonts w:ascii="Times New Roman" w:hAnsi="Times New Roman"/>
          <w:sz w:val="28"/>
          <w:szCs w:val="28"/>
        </w:rPr>
        <w:lastRenderedPageBreak/>
        <w:t>актов</w:t>
      </w:r>
      <w:r w:rsidR="00123622">
        <w:rPr>
          <w:rFonts w:ascii="Times New Roman" w:hAnsi="Times New Roman"/>
          <w:sz w:val="28"/>
          <w:szCs w:val="28"/>
        </w:rPr>
        <w:t>»</w:t>
      </w:r>
      <w:r w:rsidRPr="003E1AA0">
        <w:rPr>
          <w:rFonts w:ascii="Times New Roman" w:hAnsi="Times New Roman"/>
          <w:sz w:val="28"/>
          <w:szCs w:val="28"/>
        </w:rPr>
        <w:t xml:space="preserve">, </w:t>
      </w:r>
      <w:proofErr w:type="spellStart"/>
      <w:r>
        <w:rPr>
          <w:rFonts w:ascii="Times New Roman" w:hAnsi="Times New Roman"/>
          <w:sz w:val="28"/>
          <w:szCs w:val="28"/>
        </w:rPr>
        <w:t>коррупциогенными</w:t>
      </w:r>
      <w:proofErr w:type="spellEnd"/>
      <w:r>
        <w:rPr>
          <w:rFonts w:ascii="Times New Roman" w:hAnsi="Times New Roman"/>
          <w:sz w:val="28"/>
          <w:szCs w:val="28"/>
        </w:rPr>
        <w:t xml:space="preserve"> факторами являются </w:t>
      </w:r>
      <w:r w:rsidR="00123622">
        <w:rPr>
          <w:rFonts w:ascii="Times New Roman" w:hAnsi="Times New Roman"/>
          <w:sz w:val="28"/>
          <w:szCs w:val="28"/>
        </w:rPr>
        <w:t>«</w:t>
      </w:r>
      <w:r>
        <w:rPr>
          <w:rFonts w:ascii="Times New Roman" w:hAnsi="Times New Roman"/>
          <w:sz w:val="28"/>
          <w:szCs w:val="28"/>
        </w:rPr>
        <w:t xml:space="preserve">положения, устанавливающие для </w:t>
      </w:r>
      <w:proofErr w:type="spellStart"/>
      <w:r>
        <w:rPr>
          <w:rFonts w:ascii="Times New Roman" w:hAnsi="Times New Roman"/>
          <w:sz w:val="28"/>
          <w:szCs w:val="28"/>
        </w:rPr>
        <w:t>правоприменителя</w:t>
      </w:r>
      <w:proofErr w:type="spellEnd"/>
      <w:r>
        <w:rPr>
          <w:rFonts w:ascii="Times New Roman" w:hAnsi="Times New Roman"/>
          <w:sz w:val="28"/>
          <w:szCs w:val="28"/>
        </w:rP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r w:rsidR="00123622">
        <w:rPr>
          <w:rFonts w:ascii="Times New Roman" w:hAnsi="Times New Roman"/>
          <w:sz w:val="28"/>
          <w:szCs w:val="28"/>
        </w:rPr>
        <w:t>»</w:t>
      </w:r>
      <w:r>
        <w:rPr>
          <w:rFonts w:ascii="Times New Roman" w:hAnsi="Times New Roman"/>
          <w:sz w:val="28"/>
          <w:szCs w:val="28"/>
        </w:rPr>
        <w:t xml:space="preserve">. </w:t>
      </w:r>
      <w:proofErr w:type="gramEnd"/>
    </w:p>
    <w:p w:rsidR="00E25176" w:rsidRDefault="00E25176" w:rsidP="00E25176">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Законодатель вводит понятие нормирования в сфере закупок, под которым понимается требования к товарам, работам, услугам. По мысли законодателя требования не должны приводить к «закупкам товаров, работ, услуг, которые имеют избыточные потребительские свойства или являются предметами роскоши». Однако, определить, что является роскошью или имеющие излишние потребительские свойства, будет проблематично, так как критериев для этого нет </w:t>
      </w:r>
      <w:proofErr w:type="gramStart"/>
      <w:r>
        <w:rPr>
          <w:rFonts w:ascii="Times New Roman" w:hAnsi="Times New Roman"/>
          <w:sz w:val="28"/>
          <w:szCs w:val="28"/>
        </w:rPr>
        <w:t>и</w:t>
      </w:r>
      <w:proofErr w:type="gramEnd"/>
      <w:r>
        <w:rPr>
          <w:rFonts w:ascii="Times New Roman" w:hAnsi="Times New Roman"/>
          <w:sz w:val="28"/>
          <w:szCs w:val="28"/>
        </w:rPr>
        <w:t xml:space="preserve"> по сути способствует дорогостоящим закупкам и подразумевает наличие широкого усмотрения государственного заказчика. </w:t>
      </w:r>
    </w:p>
    <w:p w:rsidR="00E25176" w:rsidRDefault="00E25176" w:rsidP="00E25176">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Положения </w:t>
      </w:r>
      <w:proofErr w:type="gramStart"/>
      <w:r>
        <w:rPr>
          <w:rFonts w:ascii="Times New Roman" w:hAnsi="Times New Roman"/>
          <w:sz w:val="28"/>
          <w:szCs w:val="28"/>
        </w:rPr>
        <w:t>о</w:t>
      </w:r>
      <w:proofErr w:type="gramEnd"/>
      <w:r>
        <w:rPr>
          <w:rFonts w:ascii="Times New Roman" w:hAnsi="Times New Roman"/>
          <w:sz w:val="28"/>
          <w:szCs w:val="28"/>
        </w:rPr>
        <w:t xml:space="preserve"> обосновании начальной цены также содержат некоторые недочеты. Так, законодатель указывает следующие методы обоснования: 1) метод сопоставимых рыночных цен (анализа рынка);2) нормативный метод;</w:t>
      </w:r>
    </w:p>
    <w:p w:rsidR="00E25176" w:rsidRDefault="00E25176" w:rsidP="00E25176">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3) тарифный метод;4) проектно-сметный метод;5) затратный метод. При использовании метода сопоставимых рыночных цен, заказчик должен использует информацию об идентичных товарах, услугах, работах. Однако</w:t>
      </w:r>
      <w:proofErr w:type="gramStart"/>
      <w:r>
        <w:rPr>
          <w:rFonts w:ascii="Times New Roman" w:hAnsi="Times New Roman"/>
          <w:sz w:val="28"/>
          <w:szCs w:val="28"/>
        </w:rPr>
        <w:t>,</w:t>
      </w:r>
      <w:proofErr w:type="gramEnd"/>
      <w:r>
        <w:rPr>
          <w:rFonts w:ascii="Times New Roman" w:hAnsi="Times New Roman"/>
          <w:sz w:val="28"/>
          <w:szCs w:val="28"/>
        </w:rPr>
        <w:t xml:space="preserve"> в норме не указано, что это должен быть за рынок. Так, можно обосновывать по территориальному признаку, и цена в других регионах на данную товар, работу, услугу может быть выше, либо обосновывать цену на основании рынка закупок или в целом рынка с учетом цен коммерческих организаций и индивидуальных предпринимателей.</w:t>
      </w:r>
    </w:p>
    <w:p w:rsidR="00E25176" w:rsidRDefault="00E25176" w:rsidP="00E25176">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В ст. 31 </w:t>
      </w:r>
      <w:r w:rsidR="00123622">
        <w:rPr>
          <w:rFonts w:ascii="Times New Roman" w:hAnsi="Times New Roman"/>
          <w:sz w:val="28"/>
          <w:szCs w:val="28"/>
        </w:rPr>
        <w:t xml:space="preserve">ФЗ </w:t>
      </w:r>
      <w:r>
        <w:rPr>
          <w:rFonts w:ascii="Times New Roman" w:hAnsi="Times New Roman"/>
          <w:sz w:val="28"/>
          <w:szCs w:val="28"/>
        </w:rPr>
        <w:t xml:space="preserve"> о ФКС предусмотрена возможность отстранения участника от  участия в определения поставщика на любой стадии до заключения </w:t>
      </w:r>
      <w:proofErr w:type="gramStart"/>
      <w:r>
        <w:rPr>
          <w:rFonts w:ascii="Times New Roman" w:hAnsi="Times New Roman"/>
          <w:sz w:val="28"/>
          <w:szCs w:val="28"/>
        </w:rPr>
        <w:t>контракта</w:t>
      </w:r>
      <w:proofErr w:type="gramEnd"/>
      <w:r>
        <w:rPr>
          <w:rFonts w:ascii="Times New Roman" w:hAnsi="Times New Roman"/>
          <w:sz w:val="28"/>
          <w:szCs w:val="28"/>
        </w:rPr>
        <w:t xml:space="preserve"> в случае если заказчик или комиссия по осуществлению закупок </w:t>
      </w:r>
      <w:r>
        <w:rPr>
          <w:rFonts w:ascii="Times New Roman" w:hAnsi="Times New Roman"/>
          <w:sz w:val="28"/>
          <w:szCs w:val="28"/>
        </w:rPr>
        <w:lastRenderedPageBreak/>
        <w:t>обнаружит, что участник закупки не соответствует требованиям, установленным законом и Правительством РФ.</w:t>
      </w:r>
    </w:p>
    <w:p w:rsidR="00E25176" w:rsidRDefault="00E25176" w:rsidP="00E25176">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Одной из самых главных факторов эффективности системы государственных закупок – это гибкость конкурентных норм, позволяющих учесть различные особенности конкретного заказа. Однако</w:t>
      </w:r>
      <w:proofErr w:type="gramStart"/>
      <w:r>
        <w:rPr>
          <w:rFonts w:ascii="Times New Roman" w:hAnsi="Times New Roman"/>
          <w:sz w:val="28"/>
          <w:szCs w:val="28"/>
        </w:rPr>
        <w:t>,</w:t>
      </w:r>
      <w:proofErr w:type="gramEnd"/>
      <w:r>
        <w:rPr>
          <w:rFonts w:ascii="Times New Roman" w:hAnsi="Times New Roman"/>
          <w:sz w:val="28"/>
          <w:szCs w:val="28"/>
        </w:rPr>
        <w:t xml:space="preserve"> отсутствие четких норм может привести к тому что заказчик выберет наименее конкурентную процедуру, что является </w:t>
      </w:r>
      <w:proofErr w:type="spellStart"/>
      <w:r>
        <w:rPr>
          <w:rFonts w:ascii="Times New Roman" w:hAnsi="Times New Roman"/>
          <w:sz w:val="28"/>
          <w:szCs w:val="28"/>
        </w:rPr>
        <w:t>коррупциогенным</w:t>
      </w:r>
      <w:proofErr w:type="spellEnd"/>
      <w:r>
        <w:rPr>
          <w:rFonts w:ascii="Times New Roman" w:hAnsi="Times New Roman"/>
          <w:sz w:val="28"/>
          <w:szCs w:val="28"/>
        </w:rPr>
        <w:t xml:space="preserve"> фактором.</w:t>
      </w:r>
      <w:r w:rsidRPr="00211ECD">
        <w:rPr>
          <w:rFonts w:ascii="Times New Roman" w:hAnsi="Times New Roman"/>
          <w:sz w:val="28"/>
          <w:szCs w:val="28"/>
        </w:rPr>
        <w:t>[</w:t>
      </w:r>
      <w:r w:rsidR="00E97FDB" w:rsidRPr="00E97FDB">
        <w:rPr>
          <w:rFonts w:ascii="Times New Roman" w:hAnsi="Times New Roman"/>
          <w:sz w:val="28"/>
          <w:szCs w:val="28"/>
        </w:rPr>
        <w:t>5</w:t>
      </w:r>
      <w:r>
        <w:rPr>
          <w:rFonts w:ascii="Times New Roman" w:hAnsi="Times New Roman"/>
          <w:sz w:val="28"/>
          <w:szCs w:val="28"/>
        </w:rPr>
        <w:t xml:space="preserve">]. Размытая норма в общих положениях о государственной закупки: «Заказчики при осуществлении закупок используют конкурентные способы определения поставщиков или осуществляют закупки у единственного поставщика» по </w:t>
      </w:r>
      <w:proofErr w:type="gramStart"/>
      <w:r>
        <w:rPr>
          <w:rFonts w:ascii="Times New Roman" w:hAnsi="Times New Roman"/>
          <w:sz w:val="28"/>
          <w:szCs w:val="28"/>
        </w:rPr>
        <w:t>сути</w:t>
      </w:r>
      <w:proofErr w:type="gramEnd"/>
      <w:r>
        <w:rPr>
          <w:rFonts w:ascii="Times New Roman" w:hAnsi="Times New Roman"/>
          <w:sz w:val="28"/>
          <w:szCs w:val="28"/>
        </w:rPr>
        <w:t xml:space="preserve"> является таким фактором.</w:t>
      </w:r>
    </w:p>
    <w:p w:rsidR="00E25176" w:rsidRDefault="00E25176" w:rsidP="00E25176">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В Законе о ФКС есть новые способы размещения: конкурс с ограниченным участием, двухэтапный конкурс, запрос предложений. Однако, вследствие </w:t>
      </w:r>
      <w:proofErr w:type="spellStart"/>
      <w:r>
        <w:rPr>
          <w:rFonts w:ascii="Times New Roman" w:hAnsi="Times New Roman"/>
          <w:sz w:val="28"/>
          <w:szCs w:val="28"/>
        </w:rPr>
        <w:t>неразработанности</w:t>
      </w:r>
      <w:proofErr w:type="spellEnd"/>
      <w:r>
        <w:rPr>
          <w:rFonts w:ascii="Times New Roman" w:hAnsi="Times New Roman"/>
          <w:sz w:val="28"/>
          <w:szCs w:val="28"/>
        </w:rPr>
        <w:t xml:space="preserve"> данных процедур: есть определенная широта усмотрения заказчика </w:t>
      </w:r>
      <w:r w:rsidRPr="002734AE">
        <w:rPr>
          <w:rFonts w:ascii="Times New Roman" w:hAnsi="Times New Roman"/>
          <w:sz w:val="28"/>
          <w:szCs w:val="28"/>
        </w:rPr>
        <w:t>[</w:t>
      </w:r>
      <w:r w:rsidR="00E97FDB" w:rsidRPr="00E97FDB">
        <w:rPr>
          <w:rFonts w:ascii="Times New Roman" w:hAnsi="Times New Roman"/>
          <w:sz w:val="28"/>
          <w:szCs w:val="28"/>
        </w:rPr>
        <w:t>5</w:t>
      </w:r>
      <w:r w:rsidRPr="002734AE">
        <w:rPr>
          <w:rFonts w:ascii="Times New Roman" w:hAnsi="Times New Roman"/>
          <w:sz w:val="28"/>
          <w:szCs w:val="28"/>
        </w:rPr>
        <w:t>]</w:t>
      </w:r>
      <w:r>
        <w:rPr>
          <w:rFonts w:ascii="Times New Roman" w:hAnsi="Times New Roman"/>
          <w:sz w:val="28"/>
          <w:szCs w:val="28"/>
        </w:rPr>
        <w:t>.</w:t>
      </w:r>
    </w:p>
    <w:p w:rsidR="00E25176" w:rsidRDefault="00E25176" w:rsidP="00E25176">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В </w:t>
      </w:r>
      <w:r w:rsidR="00E97FDB">
        <w:rPr>
          <w:rFonts w:ascii="Times New Roman" w:hAnsi="Times New Roman"/>
          <w:sz w:val="28"/>
          <w:szCs w:val="28"/>
        </w:rPr>
        <w:t>ФЗ</w:t>
      </w:r>
      <w:r>
        <w:rPr>
          <w:rFonts w:ascii="Times New Roman" w:hAnsi="Times New Roman"/>
          <w:sz w:val="28"/>
          <w:szCs w:val="28"/>
        </w:rPr>
        <w:t xml:space="preserve"> о ФКС зачастую предъявляются такие требования к участникам заказа. Примером такой нормы являются некоторые положения о реестре недобросовестных поставщиков. Так, в данный реестр включается информация об участниках закупок, уклонившихся от заключения контрактов, а также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 Однако участник может не совершить виновных действий, и все равно попасть в «черный список». Так, уклонением может считаться </w:t>
      </w:r>
      <w:proofErr w:type="spellStart"/>
      <w:r>
        <w:rPr>
          <w:rFonts w:ascii="Times New Roman" w:hAnsi="Times New Roman"/>
          <w:sz w:val="28"/>
          <w:szCs w:val="28"/>
        </w:rPr>
        <w:t>неподписание</w:t>
      </w:r>
      <w:proofErr w:type="spellEnd"/>
      <w:r>
        <w:rPr>
          <w:rFonts w:ascii="Times New Roman" w:hAnsi="Times New Roman"/>
          <w:sz w:val="28"/>
          <w:szCs w:val="28"/>
        </w:rPr>
        <w:t xml:space="preserve"> контракта, однако причина может быть технической - не работает канал связи. Таким образом, </w:t>
      </w:r>
      <w:r w:rsidR="00E97FDB">
        <w:rPr>
          <w:rFonts w:ascii="Times New Roman" w:hAnsi="Times New Roman"/>
          <w:sz w:val="28"/>
          <w:szCs w:val="28"/>
        </w:rPr>
        <w:t xml:space="preserve">ФЗ </w:t>
      </w:r>
      <w:r>
        <w:rPr>
          <w:rFonts w:ascii="Times New Roman" w:hAnsi="Times New Roman"/>
          <w:sz w:val="28"/>
          <w:szCs w:val="28"/>
        </w:rPr>
        <w:t>о ФКС не лишен недочетов в плане снижения уровня коррупции. Однако</w:t>
      </w:r>
      <w:proofErr w:type="gramStart"/>
      <w:r>
        <w:rPr>
          <w:rFonts w:ascii="Times New Roman" w:hAnsi="Times New Roman"/>
          <w:sz w:val="28"/>
          <w:szCs w:val="28"/>
        </w:rPr>
        <w:t>,</w:t>
      </w:r>
      <w:proofErr w:type="gramEnd"/>
      <w:r>
        <w:rPr>
          <w:rFonts w:ascii="Times New Roman" w:hAnsi="Times New Roman"/>
          <w:sz w:val="28"/>
          <w:szCs w:val="28"/>
        </w:rPr>
        <w:t xml:space="preserve"> только реальное применение федеральной контрактной системы способно выявить действительные «дыры» в законодательстве. </w:t>
      </w:r>
    </w:p>
    <w:p w:rsidR="001C0767" w:rsidRDefault="00E25176" w:rsidP="00E25176">
      <w:pPr>
        <w:autoSpaceDE w:val="0"/>
        <w:autoSpaceDN w:val="0"/>
        <w:adjustRightInd w:val="0"/>
        <w:spacing w:after="0" w:line="360" w:lineRule="auto"/>
        <w:ind w:firstLine="540"/>
        <w:jc w:val="both"/>
        <w:rPr>
          <w:rFonts w:ascii="Times New Roman" w:hAnsi="Times New Roman"/>
          <w:sz w:val="28"/>
          <w:szCs w:val="28"/>
        </w:rPr>
      </w:pPr>
      <w:proofErr w:type="gramStart"/>
      <w:r>
        <w:rPr>
          <w:rFonts w:ascii="Times New Roman" w:hAnsi="Times New Roman"/>
          <w:sz w:val="28"/>
          <w:szCs w:val="28"/>
        </w:rPr>
        <w:lastRenderedPageBreak/>
        <w:t>Итак, в настоящий момент в Российской Федерации провозглашена приоритетной борьба с коррупцией в органах власти.</w:t>
      </w:r>
      <w:proofErr w:type="gramEnd"/>
      <w:r>
        <w:rPr>
          <w:rFonts w:ascii="Times New Roman" w:hAnsi="Times New Roman"/>
          <w:sz w:val="28"/>
          <w:szCs w:val="28"/>
        </w:rPr>
        <w:t xml:space="preserve"> Сфера публичных закупок признается одной из самых коррумпированных областей. На каждом этапе закупочной процедуры есть свои проявления </w:t>
      </w:r>
      <w:proofErr w:type="gramStart"/>
      <w:r>
        <w:rPr>
          <w:rFonts w:ascii="Times New Roman" w:hAnsi="Times New Roman"/>
          <w:sz w:val="28"/>
          <w:szCs w:val="28"/>
        </w:rPr>
        <w:t>мздоимства</w:t>
      </w:r>
      <w:proofErr w:type="gramEnd"/>
      <w:r>
        <w:rPr>
          <w:rFonts w:ascii="Times New Roman" w:hAnsi="Times New Roman"/>
          <w:sz w:val="28"/>
          <w:szCs w:val="28"/>
        </w:rPr>
        <w:t xml:space="preserve">. На этапе определения государственных нужд, таковыми являются закупки дорогостоящих и низкокачественных товаров, работ, услуг. На этапе размещения заказа распространены взятки за выигрыш в торгах, так называемые «откаты». При этом на данный момент их размеры достигли таких сумм, которые могут поразить воображение. На стадии исполнения контрактов развито вымогательство со стороны чиновника за подписание актов приемки работ, услуг, за благоприятный режим контроля деятельности поставщика при исполнении государственного контракта. На данный момент коррумпированность каждого этапа привела к принятию </w:t>
      </w:r>
      <w:r w:rsidR="00123622">
        <w:rPr>
          <w:rFonts w:ascii="Times New Roman" w:hAnsi="Times New Roman"/>
          <w:sz w:val="28"/>
          <w:szCs w:val="28"/>
        </w:rPr>
        <w:t xml:space="preserve">ФЗ о ФКС, </w:t>
      </w:r>
      <w:r>
        <w:rPr>
          <w:rFonts w:ascii="Times New Roman" w:hAnsi="Times New Roman"/>
          <w:sz w:val="28"/>
          <w:szCs w:val="28"/>
        </w:rPr>
        <w:t xml:space="preserve">призванного снизить уровень коррупции в сфере государственных закупок. Однако при рассмотрении положений данного закона, выявляются </w:t>
      </w:r>
      <w:proofErr w:type="gramStart"/>
      <w:r>
        <w:rPr>
          <w:rFonts w:ascii="Times New Roman" w:hAnsi="Times New Roman"/>
          <w:sz w:val="28"/>
          <w:szCs w:val="28"/>
        </w:rPr>
        <w:t>моменты</w:t>
      </w:r>
      <w:proofErr w:type="gramEnd"/>
      <w:r>
        <w:rPr>
          <w:rFonts w:ascii="Times New Roman" w:hAnsi="Times New Roman"/>
          <w:sz w:val="28"/>
          <w:szCs w:val="28"/>
        </w:rPr>
        <w:t xml:space="preserve"> которые можно назвать </w:t>
      </w:r>
      <w:proofErr w:type="spellStart"/>
      <w:r>
        <w:rPr>
          <w:rFonts w:ascii="Times New Roman" w:hAnsi="Times New Roman"/>
          <w:sz w:val="28"/>
          <w:szCs w:val="28"/>
        </w:rPr>
        <w:t>коррупциогенными</w:t>
      </w:r>
      <w:proofErr w:type="spellEnd"/>
      <w:r>
        <w:rPr>
          <w:rFonts w:ascii="Times New Roman" w:hAnsi="Times New Roman"/>
          <w:sz w:val="28"/>
          <w:szCs w:val="28"/>
        </w:rPr>
        <w:t xml:space="preserve"> факторами: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1C0767" w:rsidRDefault="001C0767">
      <w:pPr>
        <w:spacing w:after="0" w:line="240" w:lineRule="auto"/>
        <w:rPr>
          <w:rFonts w:ascii="Times New Roman" w:hAnsi="Times New Roman"/>
          <w:sz w:val="28"/>
          <w:szCs w:val="28"/>
        </w:rPr>
      </w:pPr>
      <w:r>
        <w:rPr>
          <w:rFonts w:ascii="Times New Roman" w:hAnsi="Times New Roman"/>
          <w:sz w:val="28"/>
          <w:szCs w:val="28"/>
        </w:rPr>
        <w:br w:type="page"/>
      </w:r>
    </w:p>
    <w:p w:rsidR="008C1A79" w:rsidRDefault="008C1A79">
      <w:pPr>
        <w:spacing w:after="0" w:line="240" w:lineRule="auto"/>
        <w:rPr>
          <w:rFonts w:ascii="Times New Roman" w:hAnsi="Times New Roman"/>
          <w:color w:val="000000"/>
          <w:sz w:val="28"/>
          <w:szCs w:val="28"/>
        </w:rPr>
      </w:pPr>
    </w:p>
    <w:p w:rsidR="00122638" w:rsidRPr="00BD62F2" w:rsidRDefault="008C1A79" w:rsidP="00BD62F2">
      <w:pPr>
        <w:pStyle w:val="1"/>
        <w:rPr>
          <w:sz w:val="36"/>
          <w:szCs w:val="36"/>
        </w:rPr>
      </w:pPr>
      <w:bookmarkStart w:id="21" w:name="_Toc356765915"/>
      <w:r w:rsidRPr="00BD62F2">
        <w:rPr>
          <w:sz w:val="36"/>
          <w:szCs w:val="36"/>
        </w:rPr>
        <w:t>Заключение</w:t>
      </w:r>
      <w:bookmarkEnd w:id="21"/>
    </w:p>
    <w:p w:rsidR="00122638" w:rsidRPr="0017087A" w:rsidRDefault="008C1A79" w:rsidP="001B7D35">
      <w:pPr>
        <w:pStyle w:val="western"/>
        <w:shd w:val="clear" w:color="auto" w:fill="FFFFFF"/>
        <w:spacing w:before="0" w:beforeAutospacing="0" w:after="120" w:afterAutospacing="0" w:line="360" w:lineRule="auto"/>
        <w:ind w:firstLine="284"/>
        <w:jc w:val="both"/>
        <w:rPr>
          <w:color w:val="000000"/>
          <w:sz w:val="28"/>
          <w:szCs w:val="28"/>
        </w:rPr>
      </w:pPr>
      <w:r>
        <w:rPr>
          <w:color w:val="000000"/>
          <w:sz w:val="28"/>
          <w:szCs w:val="28"/>
        </w:rPr>
        <w:t xml:space="preserve">Подводя итоги проделанной работы, хотелось бы отметить, что настоящее исследование было направленно на анализ и признаки преступлений в сфере размещения заказа на поставки товаров, выполнение работ, оказание услуг для государственных и муниципальных нужд. </w:t>
      </w:r>
      <w:proofErr w:type="gramStart"/>
      <w:r>
        <w:rPr>
          <w:color w:val="000000"/>
          <w:sz w:val="28"/>
          <w:szCs w:val="28"/>
        </w:rPr>
        <w:t xml:space="preserve">Для всестороннего исследования указанного явления анализу были подвергнуты </w:t>
      </w:r>
      <w:r w:rsidR="005005B9">
        <w:rPr>
          <w:color w:val="000000"/>
          <w:sz w:val="28"/>
          <w:szCs w:val="28"/>
        </w:rPr>
        <w:t xml:space="preserve">теоретические и  практические оценки по наиболее важным проблемам в рассматриваемой сфере, что было сделано для вырабатывания точной позиции по оценке новелл законодательства и их влияния на снижение преступности в сфере размещения заказа на поставки товаров, выполнение работ, оказание услуг для государственных и муниципальных нужд. </w:t>
      </w:r>
      <w:proofErr w:type="gramEnd"/>
    </w:p>
    <w:p w:rsidR="00F85AB9" w:rsidRDefault="005005B9" w:rsidP="005005B9">
      <w:pPr>
        <w:spacing w:after="0" w:line="360" w:lineRule="auto"/>
        <w:ind w:firstLine="426"/>
        <w:jc w:val="both"/>
        <w:rPr>
          <w:rFonts w:ascii="Times New Roman" w:hAnsi="Times New Roman"/>
          <w:sz w:val="28"/>
          <w:szCs w:val="28"/>
        </w:rPr>
      </w:pPr>
      <w:r>
        <w:rPr>
          <w:rFonts w:ascii="Times New Roman" w:hAnsi="Times New Roman"/>
          <w:sz w:val="28"/>
          <w:szCs w:val="28"/>
        </w:rPr>
        <w:t xml:space="preserve">Анализ законодательства показал, что в сфере размещения государственных (муниципальных) заказов уголовное право должно защищать следующие объекты и ценности: </w:t>
      </w:r>
      <w:r>
        <w:rPr>
          <w:rFonts w:ascii="Times New Roman" w:hAnsi="Times New Roman"/>
          <w:sz w:val="28"/>
          <w:szCs w:val="28"/>
          <w:shd w:val="clear" w:color="auto" w:fill="FFFFFF"/>
        </w:rPr>
        <w:t xml:space="preserve">эффективность и экономия использования бюджетных средств, наличие конкуренции в экономике, нормальная деятельность органов власти. </w:t>
      </w:r>
      <w:r w:rsidR="00B974B6">
        <w:rPr>
          <w:rFonts w:ascii="Times New Roman" w:hAnsi="Times New Roman"/>
          <w:sz w:val="28"/>
          <w:szCs w:val="28"/>
          <w:shd w:val="clear" w:color="auto" w:fill="FFFFFF"/>
        </w:rPr>
        <w:t xml:space="preserve">Актуальность защиты уголовным правом элементов данной сферы </w:t>
      </w:r>
      <w:r w:rsidR="00B974B6" w:rsidRPr="00B974B6">
        <w:rPr>
          <w:rFonts w:ascii="Times New Roman" w:hAnsi="Times New Roman"/>
          <w:sz w:val="28"/>
          <w:szCs w:val="28"/>
        </w:rPr>
        <w:t>вызвана обострением многочисленных проблем, связанных с обеспечением нормативных требований к экономии бюджетных средств, необходимость повышения эффективности государственного контроля и надзора, в том числе с использованием уголовно-правовых средств, обеспечении надлежащего выполнения должностных обязанностей государственными и муниципальными служащими</w:t>
      </w:r>
      <w:r w:rsidR="00B974B6">
        <w:rPr>
          <w:rFonts w:ascii="Times New Roman" w:hAnsi="Times New Roman"/>
          <w:sz w:val="28"/>
          <w:szCs w:val="28"/>
        </w:rPr>
        <w:t xml:space="preserve">. </w:t>
      </w:r>
    </w:p>
    <w:p w:rsidR="00E50739" w:rsidRDefault="00B974B6" w:rsidP="00E50739">
      <w:pPr>
        <w:spacing w:after="0" w:line="360" w:lineRule="auto"/>
        <w:ind w:firstLine="426"/>
        <w:jc w:val="both"/>
        <w:rPr>
          <w:rFonts w:ascii="Times New Roman" w:hAnsi="Times New Roman"/>
          <w:sz w:val="28"/>
          <w:szCs w:val="28"/>
        </w:rPr>
      </w:pPr>
      <w:r>
        <w:rPr>
          <w:rFonts w:ascii="Times New Roman" w:hAnsi="Times New Roman"/>
          <w:sz w:val="28"/>
          <w:szCs w:val="28"/>
        </w:rPr>
        <w:t xml:space="preserve">Однако, на данный момент уровень преступности в сфере публичных закупок невероятно высок.  Можно констатировать, что расхищается 1/3 всех средств, выделенных для закупок. Существующие на данный момент средства контроля и надзора не обеспечивают выполнение своей функции, т.е. снижения количества преступлений в рассматриваемой сфере.  На </w:t>
      </w:r>
      <w:r>
        <w:rPr>
          <w:rFonts w:ascii="Times New Roman" w:hAnsi="Times New Roman"/>
          <w:sz w:val="28"/>
          <w:szCs w:val="28"/>
        </w:rPr>
        <w:lastRenderedPageBreak/>
        <w:t>текущий</w:t>
      </w:r>
      <w:r w:rsidR="001B7D35">
        <w:rPr>
          <w:rFonts w:ascii="Times New Roman" w:hAnsi="Times New Roman"/>
          <w:sz w:val="28"/>
          <w:szCs w:val="28"/>
        </w:rPr>
        <w:t xml:space="preserve"> момент государство считает наиболее эффективным способом борьбы с преступлениями - реформирование всей системы государственных закупок. Это выразилось в принятии нового Федерального закона № 44 «</w:t>
      </w:r>
      <w:r w:rsidR="001B7D35" w:rsidRPr="00365FF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1B7D35">
        <w:rPr>
          <w:rFonts w:ascii="Times New Roman" w:hAnsi="Times New Roman"/>
          <w:sz w:val="28"/>
          <w:szCs w:val="28"/>
        </w:rPr>
        <w:t xml:space="preserve">». В нем приняты существенные меры по нормализации сферы публичного снабжения, внимание уделено прогнозированию и планированию, конкурсным процедурам, исполнению контракта. Закон </w:t>
      </w:r>
      <w:r w:rsidR="00E50739">
        <w:rPr>
          <w:rFonts w:ascii="Times New Roman" w:hAnsi="Times New Roman"/>
          <w:sz w:val="28"/>
          <w:szCs w:val="28"/>
        </w:rPr>
        <w:t xml:space="preserve">снижает </w:t>
      </w:r>
      <w:r w:rsidR="001B7D35">
        <w:rPr>
          <w:rFonts w:ascii="Times New Roman" w:hAnsi="Times New Roman"/>
          <w:sz w:val="28"/>
          <w:szCs w:val="28"/>
        </w:rPr>
        <w:t xml:space="preserve">возможность </w:t>
      </w:r>
      <w:r w:rsidR="00E50739">
        <w:rPr>
          <w:rFonts w:ascii="Times New Roman" w:hAnsi="Times New Roman"/>
          <w:sz w:val="28"/>
          <w:szCs w:val="28"/>
        </w:rPr>
        <w:t xml:space="preserve">ухода от ответственности при </w:t>
      </w:r>
      <w:r w:rsidR="001B7D35">
        <w:rPr>
          <w:rFonts w:ascii="Times New Roman" w:hAnsi="Times New Roman"/>
          <w:sz w:val="28"/>
          <w:szCs w:val="28"/>
        </w:rPr>
        <w:t>совершени</w:t>
      </w:r>
      <w:r w:rsidR="00E50739">
        <w:rPr>
          <w:rFonts w:ascii="Times New Roman" w:hAnsi="Times New Roman"/>
          <w:sz w:val="28"/>
          <w:szCs w:val="28"/>
        </w:rPr>
        <w:t>и</w:t>
      </w:r>
      <w:r w:rsidR="001B7D35">
        <w:rPr>
          <w:rFonts w:ascii="Times New Roman" w:hAnsi="Times New Roman"/>
          <w:sz w:val="28"/>
          <w:szCs w:val="28"/>
        </w:rPr>
        <w:t xml:space="preserve"> некоторых видов преступлений, таких как недобросовестная конкуренция, </w:t>
      </w:r>
      <w:r w:rsidR="00E50739">
        <w:rPr>
          <w:rFonts w:ascii="Times New Roman" w:hAnsi="Times New Roman"/>
          <w:sz w:val="28"/>
          <w:szCs w:val="28"/>
        </w:rPr>
        <w:t xml:space="preserve">мошенничество. Законодателями были учтены преступные схемы, использующиеся в настоящий момент. </w:t>
      </w:r>
    </w:p>
    <w:p w:rsidR="001B45CD" w:rsidRDefault="00E50739" w:rsidP="005005B9">
      <w:pPr>
        <w:spacing w:after="0" w:line="360" w:lineRule="auto"/>
        <w:ind w:firstLine="426"/>
        <w:jc w:val="both"/>
        <w:rPr>
          <w:rFonts w:ascii="Times New Roman" w:hAnsi="Times New Roman"/>
          <w:sz w:val="28"/>
          <w:szCs w:val="28"/>
        </w:rPr>
      </w:pPr>
      <w:r>
        <w:rPr>
          <w:rFonts w:ascii="Times New Roman" w:hAnsi="Times New Roman"/>
          <w:sz w:val="28"/>
          <w:szCs w:val="28"/>
        </w:rPr>
        <w:t>Однако, анализ ФЗ о ФКС показал, что борьбе с коррупцией, законодатель у</w:t>
      </w:r>
      <w:r w:rsidR="0017492C">
        <w:rPr>
          <w:rFonts w:ascii="Times New Roman" w:hAnsi="Times New Roman"/>
          <w:sz w:val="28"/>
          <w:szCs w:val="28"/>
        </w:rPr>
        <w:t>делил недостаточное внимание</w:t>
      </w:r>
      <w:proofErr w:type="gramStart"/>
      <w:r w:rsidR="0017492C">
        <w:rPr>
          <w:rFonts w:ascii="Times New Roman" w:hAnsi="Times New Roman"/>
          <w:sz w:val="28"/>
          <w:szCs w:val="28"/>
        </w:rPr>
        <w:t>.</w:t>
      </w:r>
      <w:proofErr w:type="gramEnd"/>
      <w:r>
        <w:rPr>
          <w:rFonts w:ascii="Times New Roman" w:hAnsi="Times New Roman"/>
          <w:sz w:val="28"/>
          <w:szCs w:val="28"/>
        </w:rPr>
        <w:t xml:space="preserve"> </w:t>
      </w:r>
      <w:r w:rsidR="0017492C">
        <w:rPr>
          <w:rFonts w:ascii="Times New Roman" w:hAnsi="Times New Roman"/>
          <w:sz w:val="28"/>
          <w:szCs w:val="28"/>
        </w:rPr>
        <w:t>Н</w:t>
      </w:r>
      <w:r>
        <w:rPr>
          <w:rFonts w:ascii="Times New Roman" w:hAnsi="Times New Roman"/>
          <w:sz w:val="28"/>
          <w:szCs w:val="28"/>
        </w:rPr>
        <w:t>е были учтены выводы, полученные путем</w:t>
      </w:r>
      <w:r w:rsidR="0017492C">
        <w:rPr>
          <w:rFonts w:ascii="Times New Roman" w:hAnsi="Times New Roman"/>
          <w:sz w:val="28"/>
          <w:szCs w:val="28"/>
        </w:rPr>
        <w:t xml:space="preserve"> проведения </w:t>
      </w:r>
      <w:proofErr w:type="spellStart"/>
      <w:r w:rsidR="0017492C">
        <w:rPr>
          <w:rFonts w:ascii="Times New Roman" w:hAnsi="Times New Roman"/>
          <w:sz w:val="28"/>
          <w:szCs w:val="28"/>
        </w:rPr>
        <w:t>антикоррупционной</w:t>
      </w:r>
      <w:proofErr w:type="spellEnd"/>
      <w:r w:rsidR="0017492C">
        <w:rPr>
          <w:rFonts w:ascii="Times New Roman" w:hAnsi="Times New Roman"/>
          <w:sz w:val="28"/>
          <w:szCs w:val="28"/>
        </w:rPr>
        <w:t xml:space="preserve"> экспертизы проекта закона. Таким образом, остались пробелы для совершения преступлений коррупционного характера. Однако</w:t>
      </w:r>
      <w:proofErr w:type="gramStart"/>
      <w:r w:rsidR="0017492C">
        <w:rPr>
          <w:rFonts w:ascii="Times New Roman" w:hAnsi="Times New Roman"/>
          <w:sz w:val="28"/>
          <w:szCs w:val="28"/>
        </w:rPr>
        <w:t>,</w:t>
      </w:r>
      <w:proofErr w:type="gramEnd"/>
      <w:r w:rsidR="0017492C">
        <w:rPr>
          <w:rFonts w:ascii="Times New Roman" w:hAnsi="Times New Roman"/>
          <w:sz w:val="28"/>
          <w:szCs w:val="28"/>
        </w:rPr>
        <w:t xml:space="preserve"> окончательный вывод о снижении уровня преступности в рассматриваемой сфере можно сделать только при наличии практики </w:t>
      </w:r>
      <w:proofErr w:type="spellStart"/>
      <w:r w:rsidR="0017492C">
        <w:rPr>
          <w:rFonts w:ascii="Times New Roman" w:hAnsi="Times New Roman"/>
          <w:sz w:val="28"/>
          <w:szCs w:val="28"/>
        </w:rPr>
        <w:t>правоприменения</w:t>
      </w:r>
      <w:proofErr w:type="spellEnd"/>
      <w:r w:rsidR="0017492C">
        <w:rPr>
          <w:rFonts w:ascii="Times New Roman" w:hAnsi="Times New Roman"/>
          <w:sz w:val="28"/>
          <w:szCs w:val="28"/>
        </w:rPr>
        <w:t xml:space="preserve"> нового закона. </w:t>
      </w:r>
    </w:p>
    <w:p w:rsidR="001B45CD" w:rsidRDefault="001B45CD">
      <w:pPr>
        <w:spacing w:after="0" w:line="240" w:lineRule="auto"/>
        <w:rPr>
          <w:rFonts w:ascii="Times New Roman" w:hAnsi="Times New Roman"/>
          <w:sz w:val="28"/>
          <w:szCs w:val="28"/>
        </w:rPr>
      </w:pPr>
      <w:r>
        <w:rPr>
          <w:rFonts w:ascii="Times New Roman" w:hAnsi="Times New Roman"/>
          <w:sz w:val="28"/>
          <w:szCs w:val="28"/>
        </w:rPr>
        <w:br w:type="page"/>
      </w:r>
    </w:p>
    <w:p w:rsidR="001B45CD" w:rsidRPr="00BD62F2" w:rsidRDefault="001B45CD" w:rsidP="00BD62F2">
      <w:pPr>
        <w:pStyle w:val="1"/>
        <w:rPr>
          <w:sz w:val="36"/>
          <w:szCs w:val="36"/>
        </w:rPr>
      </w:pPr>
      <w:bookmarkStart w:id="22" w:name="_Toc356765916"/>
      <w:r w:rsidRPr="00BD62F2">
        <w:rPr>
          <w:sz w:val="36"/>
          <w:szCs w:val="36"/>
        </w:rPr>
        <w:lastRenderedPageBreak/>
        <w:t>Список использованных нормативно-правовых актов</w:t>
      </w:r>
      <w:bookmarkEnd w:id="22"/>
    </w:p>
    <w:p w:rsidR="001B45CD" w:rsidRPr="008C415B" w:rsidRDefault="001B45CD" w:rsidP="001B45CD">
      <w:pPr>
        <w:pStyle w:val="a9"/>
        <w:numPr>
          <w:ilvl w:val="0"/>
          <w:numId w:val="8"/>
        </w:numPr>
        <w:autoSpaceDE w:val="0"/>
        <w:autoSpaceDN w:val="0"/>
        <w:adjustRightInd w:val="0"/>
        <w:spacing w:after="0" w:line="360" w:lineRule="auto"/>
        <w:jc w:val="both"/>
        <w:rPr>
          <w:rFonts w:ascii="Times New Roman" w:eastAsia="Calibri" w:hAnsi="Times New Roman"/>
          <w:b/>
          <w:sz w:val="28"/>
          <w:szCs w:val="28"/>
        </w:rPr>
      </w:pPr>
      <w:r w:rsidRPr="008C415B">
        <w:rPr>
          <w:rFonts w:ascii="Times New Roman" w:hAnsi="Times New Roman"/>
          <w:sz w:val="28"/>
          <w:szCs w:val="28"/>
        </w:rPr>
        <w:t xml:space="preserve">Конституция Российской Федерации // СЗ РФ, </w:t>
      </w:r>
      <w:r w:rsidRPr="008C415B">
        <w:rPr>
          <w:rFonts w:ascii="Times New Roman" w:eastAsia="Times New Roman" w:hAnsi="Times New Roman"/>
          <w:sz w:val="28"/>
          <w:szCs w:val="28"/>
          <w:lang w:eastAsia="ru-RU"/>
        </w:rPr>
        <w:t>26.01.2009, N 4, ст. 445</w:t>
      </w:r>
    </w:p>
    <w:p w:rsidR="001B45CD" w:rsidRPr="008C415B" w:rsidRDefault="001B45CD" w:rsidP="001B45CD">
      <w:pPr>
        <w:pStyle w:val="a9"/>
        <w:numPr>
          <w:ilvl w:val="0"/>
          <w:numId w:val="8"/>
        </w:numPr>
        <w:spacing w:after="0" w:line="240" w:lineRule="auto"/>
        <w:jc w:val="both"/>
        <w:rPr>
          <w:rFonts w:ascii="Times New Roman" w:eastAsia="Times New Roman" w:hAnsi="Times New Roman" w:cs="Times New Roman"/>
          <w:sz w:val="28"/>
          <w:szCs w:val="28"/>
          <w:lang w:eastAsia="ru-RU"/>
        </w:rPr>
      </w:pPr>
      <w:r w:rsidRPr="008C415B">
        <w:rPr>
          <w:rFonts w:ascii="Times New Roman" w:hAnsi="Times New Roman" w:cs="Times New Roman"/>
          <w:sz w:val="28"/>
          <w:szCs w:val="28"/>
          <w:shd w:val="clear" w:color="auto" w:fill="FFFFFF"/>
        </w:rPr>
        <w:t>«Уголовный кодекс Российской Федерации» от 13.06.1996 № 63-ФЗ// СЗ РФ 17.06.1996, № 25, ст. 2954</w:t>
      </w:r>
    </w:p>
    <w:p w:rsidR="008C415B" w:rsidRPr="008C415B" w:rsidRDefault="008C415B" w:rsidP="008C415B">
      <w:pPr>
        <w:pStyle w:val="a9"/>
        <w:numPr>
          <w:ilvl w:val="0"/>
          <w:numId w:val="8"/>
        </w:numPr>
        <w:jc w:val="both"/>
        <w:rPr>
          <w:rFonts w:ascii="Times New Roman" w:eastAsia="Times New Roman" w:hAnsi="Times New Roman" w:cs="Times New Roman"/>
          <w:sz w:val="28"/>
          <w:szCs w:val="28"/>
          <w:lang w:eastAsia="ru-RU"/>
        </w:rPr>
      </w:pPr>
      <w:r w:rsidRPr="008C415B">
        <w:rPr>
          <w:rFonts w:ascii="Times New Roman" w:eastAsia="Times New Roman" w:hAnsi="Times New Roman" w:cs="Times New Roman"/>
          <w:sz w:val="28"/>
          <w:szCs w:val="28"/>
          <w:lang w:eastAsia="ru-RU"/>
        </w:rPr>
        <w:t>«Бюджетный кодекс Российской Федерации»  от 31.07.1998 № 145-ФЗ // СЗ РФ, 03.08.1998, N 31, ст. 3823</w:t>
      </w:r>
    </w:p>
    <w:p w:rsidR="008C415B" w:rsidRPr="008C415B" w:rsidRDefault="008C415B" w:rsidP="008C415B">
      <w:pPr>
        <w:pStyle w:val="a9"/>
        <w:numPr>
          <w:ilvl w:val="0"/>
          <w:numId w:val="8"/>
        </w:numPr>
        <w:jc w:val="both"/>
        <w:rPr>
          <w:rFonts w:ascii="Times New Roman" w:eastAsia="Times New Roman" w:hAnsi="Times New Roman" w:cs="Times New Roman"/>
          <w:sz w:val="28"/>
          <w:szCs w:val="28"/>
          <w:lang w:eastAsia="ru-RU"/>
        </w:rPr>
      </w:pPr>
      <w:r w:rsidRPr="008C415B">
        <w:rPr>
          <w:rFonts w:ascii="Times New Roman" w:eastAsia="Times New Roman" w:hAnsi="Times New Roman" w:cs="Times New Roman"/>
          <w:sz w:val="28"/>
          <w:szCs w:val="28"/>
          <w:lang w:eastAsia="ru-RU"/>
        </w:rPr>
        <w:t>«Кодекс Российской Федерации об административных правонарушениях» от 30.12.2001 N 195-ФЗ // СЗ РФ, 07.01.2002, № 1 (ч. 1), ст. 1</w:t>
      </w:r>
    </w:p>
    <w:p w:rsidR="001B45CD" w:rsidRPr="008C415B" w:rsidRDefault="001B45CD" w:rsidP="001B45CD">
      <w:pPr>
        <w:pStyle w:val="a9"/>
        <w:numPr>
          <w:ilvl w:val="0"/>
          <w:numId w:val="8"/>
        </w:numPr>
        <w:rPr>
          <w:rFonts w:ascii="Times New Roman" w:hAnsi="Times New Roman" w:cs="Times New Roman"/>
          <w:sz w:val="28"/>
          <w:szCs w:val="28"/>
        </w:rPr>
      </w:pPr>
      <w:r w:rsidRPr="008C415B">
        <w:rPr>
          <w:rFonts w:ascii="Times New Roman" w:hAnsi="Times New Roman"/>
          <w:sz w:val="28"/>
          <w:szCs w:val="28"/>
        </w:rPr>
        <w:t>«Ф</w:t>
      </w:r>
      <w:r w:rsidRPr="008C415B">
        <w:rPr>
          <w:rFonts w:ascii="Times New Roman" w:eastAsia="Calibri" w:hAnsi="Times New Roman"/>
          <w:sz w:val="28"/>
          <w:szCs w:val="28"/>
        </w:rPr>
        <w:t>едеральный закон</w:t>
      </w:r>
      <w:r w:rsidRPr="008C415B">
        <w:rPr>
          <w:rFonts w:ascii="Times New Roman" w:hAnsi="Times New Roman"/>
          <w:sz w:val="28"/>
          <w:szCs w:val="28"/>
        </w:rPr>
        <w:t xml:space="preserve"> от </w:t>
      </w:r>
      <w:r w:rsidRPr="008C415B">
        <w:rPr>
          <w:rFonts w:ascii="Times New Roman" w:eastAsia="Calibri" w:hAnsi="Times New Roman"/>
          <w:sz w:val="28"/>
          <w:szCs w:val="28"/>
        </w:rPr>
        <w:t>21.07.2005 года № 94</w:t>
      </w:r>
      <w:r w:rsidRPr="008C415B">
        <w:rPr>
          <w:rFonts w:ascii="Times New Roman" w:hAnsi="Times New Roman"/>
          <w:sz w:val="28"/>
          <w:szCs w:val="28"/>
        </w:rPr>
        <w:t>-ФЗ</w:t>
      </w:r>
      <w:r w:rsidRPr="008C415B">
        <w:rPr>
          <w:rFonts w:ascii="Times New Roman" w:eastAsia="Calibri" w:hAnsi="Times New Roman"/>
          <w:sz w:val="28"/>
          <w:szCs w:val="28"/>
        </w:rPr>
        <w:t xml:space="preserve"> "О размещении заказов на поставки товаров, выполнение работ, оказание услуг для государственных и муниципальных нужд»//</w:t>
      </w:r>
      <w:r w:rsidRPr="008C415B">
        <w:rPr>
          <w:sz w:val="28"/>
          <w:szCs w:val="28"/>
        </w:rPr>
        <w:t xml:space="preserve"> </w:t>
      </w:r>
      <w:r w:rsidRPr="008C415B">
        <w:rPr>
          <w:rFonts w:ascii="Times New Roman" w:eastAsia="Times New Roman" w:hAnsi="Times New Roman" w:cs="Times New Roman"/>
          <w:sz w:val="28"/>
          <w:szCs w:val="28"/>
          <w:lang w:eastAsia="ru-RU"/>
        </w:rPr>
        <w:t>СЗ РФ, 25.07.2005, № 30 (ч. 1), ст. 3105</w:t>
      </w:r>
    </w:p>
    <w:p w:rsidR="001B45CD" w:rsidRPr="008C415B" w:rsidRDefault="001B45CD" w:rsidP="001B45CD">
      <w:pPr>
        <w:pStyle w:val="a9"/>
        <w:numPr>
          <w:ilvl w:val="0"/>
          <w:numId w:val="8"/>
        </w:numPr>
        <w:rPr>
          <w:rFonts w:ascii="Times New Roman" w:hAnsi="Times New Roman" w:cs="Times New Roman"/>
          <w:sz w:val="28"/>
          <w:szCs w:val="28"/>
        </w:rPr>
      </w:pPr>
      <w:r w:rsidRPr="008C415B">
        <w:rPr>
          <w:rFonts w:ascii="Times New Roman" w:hAnsi="Times New Roman" w:cs="Times New Roman"/>
          <w:sz w:val="28"/>
          <w:szCs w:val="28"/>
        </w:rPr>
        <w:t>Федеральный закон от 26.07.2006 N 135-ФЗ «О защите конкуренции» // СЗ РФ, 31.07.2006, № 31 (1 ч.), ст. 3434</w:t>
      </w:r>
    </w:p>
    <w:p w:rsidR="001B45CD" w:rsidRPr="008C415B" w:rsidRDefault="001B45CD" w:rsidP="001B45CD">
      <w:pPr>
        <w:pStyle w:val="a9"/>
        <w:numPr>
          <w:ilvl w:val="0"/>
          <w:numId w:val="8"/>
        </w:numPr>
        <w:rPr>
          <w:rFonts w:ascii="Times New Roman" w:hAnsi="Times New Roman" w:cs="Times New Roman"/>
          <w:sz w:val="28"/>
          <w:szCs w:val="28"/>
        </w:rPr>
      </w:pPr>
      <w:r w:rsidRPr="008C415B">
        <w:rPr>
          <w:rFonts w:ascii="Times New Roman" w:hAnsi="Times New Roman" w:cs="Times New Roman"/>
          <w:sz w:val="28"/>
          <w:szCs w:val="28"/>
        </w:rPr>
        <w:t>Федеральный  закон от 25.12.2008 N 273-ФЗ «О противодействии коррупции» //СЗ РФ, 29.12.2008, N 52 (ч. 1), ст. 6228</w:t>
      </w:r>
    </w:p>
    <w:p w:rsidR="001B45CD" w:rsidRPr="008C415B" w:rsidRDefault="001B45CD" w:rsidP="001B45CD">
      <w:pPr>
        <w:pStyle w:val="a9"/>
        <w:numPr>
          <w:ilvl w:val="0"/>
          <w:numId w:val="8"/>
        </w:numPr>
        <w:rPr>
          <w:rFonts w:ascii="Times New Roman" w:hAnsi="Times New Roman" w:cs="Times New Roman"/>
          <w:sz w:val="28"/>
          <w:szCs w:val="28"/>
        </w:rPr>
      </w:pPr>
      <w:r w:rsidRPr="008C415B">
        <w:rPr>
          <w:rFonts w:ascii="Times New Roman" w:hAnsi="Times New Roman" w:cs="Times New Roman"/>
          <w:sz w:val="28"/>
          <w:szCs w:val="28"/>
        </w:rPr>
        <w:t>Федеральный закон от 17.07.2009 № 172-ФЗ</w:t>
      </w:r>
      <w:proofErr w:type="gramStart"/>
      <w:r w:rsidRPr="008C415B">
        <w:rPr>
          <w:rFonts w:ascii="Times New Roman" w:hAnsi="Times New Roman" w:cs="Times New Roman"/>
          <w:sz w:val="28"/>
          <w:szCs w:val="28"/>
        </w:rPr>
        <w:t>"О</w:t>
      </w:r>
      <w:proofErr w:type="gramEnd"/>
      <w:r w:rsidRPr="008C415B">
        <w:rPr>
          <w:rFonts w:ascii="Times New Roman" w:hAnsi="Times New Roman" w:cs="Times New Roman"/>
          <w:sz w:val="28"/>
          <w:szCs w:val="28"/>
        </w:rPr>
        <w:t xml:space="preserve">б </w:t>
      </w:r>
      <w:proofErr w:type="spellStart"/>
      <w:r w:rsidRPr="008C415B">
        <w:rPr>
          <w:rFonts w:ascii="Times New Roman" w:hAnsi="Times New Roman" w:cs="Times New Roman"/>
          <w:sz w:val="28"/>
          <w:szCs w:val="28"/>
        </w:rPr>
        <w:t>антикоррупционной</w:t>
      </w:r>
      <w:proofErr w:type="spellEnd"/>
      <w:r w:rsidRPr="008C415B">
        <w:rPr>
          <w:rFonts w:ascii="Times New Roman" w:hAnsi="Times New Roman" w:cs="Times New Roman"/>
          <w:sz w:val="28"/>
          <w:szCs w:val="28"/>
        </w:rPr>
        <w:t xml:space="preserve"> экспертизе нормативных правовых актов и проектов нормативных правовых актов"// СЗ РФ, 20.07.2009, N 29, ст. 3609</w:t>
      </w:r>
    </w:p>
    <w:p w:rsidR="001B45CD" w:rsidRPr="008C415B" w:rsidRDefault="001B45CD" w:rsidP="001B45CD">
      <w:pPr>
        <w:pStyle w:val="a9"/>
        <w:numPr>
          <w:ilvl w:val="0"/>
          <w:numId w:val="8"/>
        </w:numPr>
        <w:jc w:val="both"/>
        <w:rPr>
          <w:rFonts w:ascii="Times New Roman" w:hAnsi="Times New Roman" w:cs="Times New Roman"/>
          <w:sz w:val="28"/>
          <w:szCs w:val="28"/>
        </w:rPr>
      </w:pPr>
      <w:r w:rsidRPr="008C415B">
        <w:rPr>
          <w:rFonts w:ascii="Times New Roman" w:hAnsi="Times New Roman"/>
          <w:sz w:val="28"/>
          <w:szCs w:val="28"/>
          <w:shd w:val="clear" w:color="auto" w:fill="FFFFFF"/>
        </w:rPr>
        <w:t xml:space="preserve">Указ Президента РФ от 17.12.1997  № 1300 «Об утверждении </w:t>
      </w:r>
      <w:r w:rsidRPr="008C415B">
        <w:rPr>
          <w:rFonts w:ascii="Times New Roman" w:eastAsia="Calibri" w:hAnsi="Times New Roman"/>
          <w:sz w:val="28"/>
          <w:szCs w:val="28"/>
        </w:rPr>
        <w:t>Концепции национальной безопасности Российской Федерации» // «Российская газета», № 247, 26.12.1997</w:t>
      </w:r>
    </w:p>
    <w:p w:rsidR="001B45CD" w:rsidRPr="008C415B" w:rsidRDefault="001B45CD" w:rsidP="001B45CD">
      <w:pPr>
        <w:pStyle w:val="a9"/>
        <w:numPr>
          <w:ilvl w:val="0"/>
          <w:numId w:val="8"/>
        </w:numPr>
        <w:jc w:val="both"/>
        <w:rPr>
          <w:rFonts w:ascii="Times New Roman" w:hAnsi="Times New Roman"/>
          <w:sz w:val="28"/>
          <w:szCs w:val="28"/>
        </w:rPr>
      </w:pPr>
      <w:r w:rsidRPr="008C415B">
        <w:rPr>
          <w:rFonts w:ascii="Times New Roman" w:hAnsi="Times New Roman"/>
          <w:sz w:val="28"/>
          <w:szCs w:val="28"/>
        </w:rPr>
        <w:t>Указ Президента РФ от 13.04.2010 № 460 «О Национальной стратегии противодействия коррупции и Национальном плане противодействия коррупции на 2010 - 2011 годы» // СЗ РФ, 19.04.2010, № 16, ст. 1875</w:t>
      </w:r>
    </w:p>
    <w:p w:rsidR="001B45CD" w:rsidRPr="008C415B" w:rsidRDefault="001B45CD" w:rsidP="001B45CD">
      <w:pPr>
        <w:pStyle w:val="a9"/>
        <w:numPr>
          <w:ilvl w:val="0"/>
          <w:numId w:val="8"/>
        </w:numPr>
        <w:jc w:val="both"/>
        <w:rPr>
          <w:rFonts w:ascii="Times New Roman" w:eastAsia="Times New Roman" w:hAnsi="Times New Roman"/>
          <w:sz w:val="28"/>
          <w:szCs w:val="28"/>
          <w:lang w:eastAsia="ru-RU"/>
        </w:rPr>
      </w:pPr>
      <w:r w:rsidRPr="008C415B">
        <w:rPr>
          <w:rFonts w:ascii="Times New Roman" w:hAnsi="Times New Roman"/>
          <w:sz w:val="28"/>
          <w:szCs w:val="28"/>
        </w:rPr>
        <w:t>Указ Президента РФ от 13.03.2012 № 297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 // СЗ РФ, 19.03.2012, N 12, ст. 1391</w:t>
      </w:r>
    </w:p>
    <w:p w:rsidR="001B45CD" w:rsidRPr="008C415B" w:rsidRDefault="001B45CD" w:rsidP="001B45CD">
      <w:pPr>
        <w:pStyle w:val="a9"/>
        <w:numPr>
          <w:ilvl w:val="0"/>
          <w:numId w:val="8"/>
        </w:numPr>
        <w:jc w:val="both"/>
        <w:rPr>
          <w:rFonts w:ascii="Times New Roman" w:eastAsia="Times New Roman" w:hAnsi="Times New Roman"/>
          <w:sz w:val="28"/>
          <w:szCs w:val="28"/>
          <w:lang w:eastAsia="ru-RU"/>
        </w:rPr>
      </w:pPr>
      <w:r w:rsidRPr="008C415B">
        <w:rPr>
          <w:rFonts w:ascii="Times New Roman" w:hAnsi="Times New Roman" w:cs="Times New Roman"/>
          <w:sz w:val="28"/>
          <w:szCs w:val="28"/>
        </w:rPr>
        <w:t xml:space="preserve">Постановление Правительства РФ от 20.02.2006 № 94 «О федеральном органе исполнительной власти, уполномоченном на осуществление контроля в сфере размещения заказов на поставки товаров, выполнение работ, оказание услуг для федеральных государственных нужд» // СЗ РФ, </w:t>
      </w:r>
      <w:r w:rsidRPr="008C415B">
        <w:rPr>
          <w:rFonts w:ascii="Times New Roman" w:eastAsia="Times New Roman" w:hAnsi="Times New Roman"/>
          <w:sz w:val="28"/>
          <w:szCs w:val="28"/>
          <w:lang w:eastAsia="ru-RU"/>
        </w:rPr>
        <w:t>27.02.2006, N 9, ст. 1017</w:t>
      </w:r>
    </w:p>
    <w:p w:rsidR="001B45CD" w:rsidRPr="008C415B" w:rsidRDefault="001B45CD" w:rsidP="001B45CD">
      <w:pPr>
        <w:pStyle w:val="a9"/>
        <w:numPr>
          <w:ilvl w:val="0"/>
          <w:numId w:val="8"/>
        </w:numPr>
        <w:rPr>
          <w:rFonts w:ascii="Times New Roman" w:hAnsi="Times New Roman" w:cs="Times New Roman"/>
          <w:sz w:val="28"/>
          <w:szCs w:val="28"/>
        </w:rPr>
      </w:pPr>
      <w:r w:rsidRPr="008C415B">
        <w:rPr>
          <w:rFonts w:ascii="Times New Roman" w:hAnsi="Times New Roman" w:cs="Times New Roman"/>
          <w:sz w:val="28"/>
          <w:szCs w:val="28"/>
        </w:rPr>
        <w:lastRenderedPageBreak/>
        <w:t>Указание Генпрокуратуры России от 10.11.2009 № 355/7 «Об усилении прокурорского надзора за исполнением законодательства в сфере размещения заказов»// «Законность», № 1, 2010</w:t>
      </w:r>
    </w:p>
    <w:p w:rsidR="001B45CD" w:rsidRDefault="001B45CD" w:rsidP="001B45CD">
      <w:pPr>
        <w:pStyle w:val="a9"/>
        <w:numPr>
          <w:ilvl w:val="0"/>
          <w:numId w:val="8"/>
        </w:numPr>
        <w:rPr>
          <w:rFonts w:ascii="Times New Roman" w:hAnsi="Times New Roman" w:cs="Times New Roman"/>
          <w:sz w:val="28"/>
          <w:szCs w:val="28"/>
        </w:rPr>
      </w:pPr>
      <w:r w:rsidRPr="00D157F9">
        <w:rPr>
          <w:rFonts w:ascii="Times New Roman" w:hAnsi="Times New Roman" w:cs="Times New Roman"/>
          <w:sz w:val="28"/>
          <w:szCs w:val="28"/>
        </w:rPr>
        <w:t xml:space="preserve">Постановление Пленума Верховного Суда РФ от 27.12.2007 № 51 «О судебной практике по делам о мошенничестве, присвоении и растрате» // «Российская газета», </w:t>
      </w:r>
      <w:r>
        <w:rPr>
          <w:rFonts w:ascii="Times New Roman" w:hAnsi="Times New Roman" w:cs="Times New Roman"/>
          <w:sz w:val="28"/>
          <w:szCs w:val="28"/>
        </w:rPr>
        <w:t xml:space="preserve">№ </w:t>
      </w:r>
      <w:r w:rsidRPr="00D157F9">
        <w:rPr>
          <w:rFonts w:ascii="Times New Roman" w:hAnsi="Times New Roman" w:cs="Times New Roman"/>
          <w:sz w:val="28"/>
          <w:szCs w:val="28"/>
        </w:rPr>
        <w:t xml:space="preserve"> 4, 12.01.2008</w:t>
      </w:r>
    </w:p>
    <w:p w:rsidR="001B45CD" w:rsidRPr="00BD62F2" w:rsidRDefault="001B45CD" w:rsidP="00BD62F2">
      <w:pPr>
        <w:pStyle w:val="1"/>
      </w:pPr>
    </w:p>
    <w:p w:rsidR="001B45CD" w:rsidRPr="00BD62F2" w:rsidRDefault="001B45CD" w:rsidP="00BD62F2">
      <w:pPr>
        <w:pStyle w:val="1"/>
        <w:rPr>
          <w:sz w:val="36"/>
          <w:szCs w:val="36"/>
        </w:rPr>
      </w:pPr>
      <w:bookmarkStart w:id="23" w:name="_Toc356765917"/>
      <w:r w:rsidRPr="00BD62F2">
        <w:rPr>
          <w:sz w:val="36"/>
          <w:szCs w:val="36"/>
        </w:rPr>
        <w:t>Список использованной литературы</w:t>
      </w:r>
      <w:bookmarkEnd w:id="23"/>
    </w:p>
    <w:p w:rsidR="00BD62F2" w:rsidRPr="00DD71F9" w:rsidRDefault="00BD62F2" w:rsidP="00BD62F2">
      <w:pPr>
        <w:pStyle w:val="a9"/>
        <w:numPr>
          <w:ilvl w:val="0"/>
          <w:numId w:val="6"/>
        </w:numPr>
        <w:ind w:left="786"/>
        <w:jc w:val="both"/>
        <w:rPr>
          <w:rFonts w:ascii="Times New Roman" w:hAnsi="Times New Roman" w:cs="Times New Roman"/>
          <w:sz w:val="28"/>
          <w:szCs w:val="28"/>
        </w:rPr>
      </w:pPr>
      <w:r w:rsidRPr="00D157F9">
        <w:rPr>
          <w:rFonts w:ascii="Times New Roman" w:hAnsi="Times New Roman" w:cs="Times New Roman"/>
          <w:sz w:val="28"/>
          <w:szCs w:val="28"/>
        </w:rPr>
        <w:t>Александрова И.</w:t>
      </w:r>
      <w:r>
        <w:rPr>
          <w:rFonts w:ascii="Times New Roman" w:hAnsi="Times New Roman" w:cs="Times New Roman"/>
          <w:sz w:val="28"/>
          <w:szCs w:val="28"/>
        </w:rPr>
        <w:t xml:space="preserve"> </w:t>
      </w:r>
      <w:r w:rsidRPr="00D157F9">
        <w:rPr>
          <w:rFonts w:ascii="Times New Roman" w:hAnsi="Times New Roman" w:cs="Times New Roman"/>
          <w:sz w:val="28"/>
          <w:szCs w:val="28"/>
        </w:rPr>
        <w:t xml:space="preserve">А. </w:t>
      </w:r>
      <w:r>
        <w:rPr>
          <w:rFonts w:ascii="Times New Roman" w:hAnsi="Times New Roman" w:cs="Times New Roman"/>
          <w:sz w:val="28"/>
          <w:szCs w:val="28"/>
        </w:rPr>
        <w:t>«</w:t>
      </w:r>
      <w:r w:rsidRPr="00D157F9">
        <w:rPr>
          <w:rFonts w:ascii="Times New Roman" w:hAnsi="Times New Roman" w:cs="Times New Roman"/>
          <w:sz w:val="28"/>
          <w:szCs w:val="28"/>
        </w:rPr>
        <w:t>Новое уголовное законодательство о мошенничестве</w:t>
      </w:r>
      <w:r>
        <w:rPr>
          <w:rFonts w:ascii="Times New Roman" w:hAnsi="Times New Roman" w:cs="Times New Roman"/>
          <w:sz w:val="28"/>
          <w:szCs w:val="28"/>
        </w:rPr>
        <w:t>»</w:t>
      </w:r>
      <w:r w:rsidRPr="00D157F9">
        <w:rPr>
          <w:rFonts w:ascii="Times New Roman" w:hAnsi="Times New Roman" w:cs="Times New Roman"/>
          <w:sz w:val="28"/>
          <w:szCs w:val="28"/>
        </w:rPr>
        <w:t xml:space="preserve"> // Юридическая наука и практика. Вестник Нижег</w:t>
      </w:r>
      <w:r>
        <w:rPr>
          <w:rFonts w:ascii="Times New Roman" w:hAnsi="Times New Roman" w:cs="Times New Roman"/>
          <w:sz w:val="28"/>
          <w:szCs w:val="28"/>
        </w:rPr>
        <w:t xml:space="preserve">ородской академии МВД России,. </w:t>
      </w:r>
      <w:r w:rsidRPr="00D157F9">
        <w:rPr>
          <w:rFonts w:ascii="Times New Roman" w:hAnsi="Times New Roman" w:cs="Times New Roman"/>
          <w:sz w:val="28"/>
          <w:szCs w:val="28"/>
        </w:rPr>
        <w:t xml:space="preserve"> № 21</w:t>
      </w:r>
      <w:r>
        <w:rPr>
          <w:rFonts w:ascii="Times New Roman" w:hAnsi="Times New Roman" w:cs="Times New Roman"/>
          <w:sz w:val="28"/>
          <w:szCs w:val="28"/>
        </w:rPr>
        <w:t xml:space="preserve">, </w:t>
      </w:r>
      <w:r w:rsidRPr="00D157F9">
        <w:rPr>
          <w:rFonts w:ascii="Times New Roman" w:hAnsi="Times New Roman" w:cs="Times New Roman"/>
          <w:sz w:val="28"/>
          <w:szCs w:val="28"/>
        </w:rPr>
        <w:t>2013</w:t>
      </w:r>
      <w:r>
        <w:rPr>
          <w:rFonts w:ascii="Times New Roman" w:hAnsi="Times New Roman" w:cs="Times New Roman"/>
          <w:sz w:val="28"/>
          <w:szCs w:val="28"/>
        </w:rPr>
        <w:t xml:space="preserve"> , с</w:t>
      </w:r>
      <w:r w:rsidRPr="00D157F9">
        <w:rPr>
          <w:rFonts w:ascii="Times New Roman" w:hAnsi="Times New Roman" w:cs="Times New Roman"/>
          <w:sz w:val="28"/>
          <w:szCs w:val="28"/>
        </w:rPr>
        <w:t>. 54-62.</w:t>
      </w:r>
    </w:p>
    <w:p w:rsidR="00BD62F2" w:rsidRPr="00194AE2" w:rsidRDefault="00BD62F2" w:rsidP="00BD62F2">
      <w:pPr>
        <w:pStyle w:val="a9"/>
        <w:numPr>
          <w:ilvl w:val="0"/>
          <w:numId w:val="6"/>
        </w:numPr>
        <w:ind w:left="786"/>
        <w:rPr>
          <w:rFonts w:ascii="Times New Roman" w:hAnsi="Times New Roman" w:cs="Times New Roman"/>
          <w:sz w:val="28"/>
          <w:szCs w:val="28"/>
        </w:rPr>
      </w:pPr>
      <w:r w:rsidRPr="00D06A06">
        <w:rPr>
          <w:rFonts w:ascii="Times New Roman" w:hAnsi="Times New Roman" w:cs="Times New Roman"/>
          <w:sz w:val="28"/>
          <w:szCs w:val="28"/>
          <w:shd w:val="clear" w:color="auto" w:fill="FFFFFF"/>
        </w:rPr>
        <w:t>Андреева Л. В. «Закупки товаров для федеральных</w:t>
      </w:r>
      <w:r w:rsidRPr="00DD355E">
        <w:rPr>
          <w:rFonts w:ascii="Times New Roman" w:hAnsi="Times New Roman"/>
          <w:sz w:val="28"/>
          <w:szCs w:val="28"/>
          <w:shd w:val="clear" w:color="auto" w:fill="FFFFFF"/>
        </w:rPr>
        <w:t xml:space="preserve"> государственных нужд </w:t>
      </w:r>
      <w:proofErr w:type="gramStart"/>
      <w:r w:rsidRPr="00DD355E">
        <w:rPr>
          <w:rFonts w:ascii="Times New Roman" w:hAnsi="Times New Roman"/>
          <w:sz w:val="28"/>
          <w:szCs w:val="28"/>
          <w:shd w:val="clear" w:color="auto" w:fill="FFFFFF"/>
        </w:rPr>
        <w:t>:п</w:t>
      </w:r>
      <w:proofErr w:type="gramEnd"/>
      <w:r w:rsidRPr="00DD355E">
        <w:rPr>
          <w:rFonts w:ascii="Times New Roman" w:hAnsi="Times New Roman"/>
          <w:sz w:val="28"/>
          <w:szCs w:val="28"/>
          <w:shd w:val="clear" w:color="auto" w:fill="FFFFFF"/>
        </w:rPr>
        <w:t>раво</w:t>
      </w:r>
      <w:r>
        <w:rPr>
          <w:rFonts w:ascii="Times New Roman" w:hAnsi="Times New Roman"/>
          <w:sz w:val="28"/>
          <w:szCs w:val="28"/>
          <w:shd w:val="clear" w:color="auto" w:fill="FFFFFF"/>
        </w:rPr>
        <w:t>вое регулирование»// М.:«</w:t>
      </w:r>
      <w:proofErr w:type="spellStart"/>
      <w:r w:rsidRPr="00DD355E">
        <w:rPr>
          <w:rFonts w:ascii="Times New Roman" w:hAnsi="Times New Roman"/>
          <w:sz w:val="28"/>
          <w:szCs w:val="28"/>
          <w:shd w:val="clear" w:color="auto" w:fill="FFFFFF"/>
        </w:rPr>
        <w:t>Волтерс</w:t>
      </w:r>
      <w:proofErr w:type="spellEnd"/>
      <w:r w:rsidRPr="00DD355E">
        <w:rPr>
          <w:rFonts w:ascii="Times New Roman" w:hAnsi="Times New Roman"/>
          <w:sz w:val="28"/>
          <w:szCs w:val="28"/>
          <w:shd w:val="clear" w:color="auto" w:fill="FFFFFF"/>
        </w:rPr>
        <w:t xml:space="preserve"> </w:t>
      </w:r>
      <w:proofErr w:type="spellStart"/>
      <w:r w:rsidRPr="00DD355E">
        <w:rPr>
          <w:rFonts w:ascii="Times New Roman" w:hAnsi="Times New Roman"/>
          <w:sz w:val="28"/>
          <w:szCs w:val="28"/>
          <w:shd w:val="clear" w:color="auto" w:fill="FFFFFF"/>
        </w:rPr>
        <w:t>Клувер</w:t>
      </w:r>
      <w:proofErr w:type="spellEnd"/>
      <w:r w:rsidRPr="00DD355E">
        <w:rPr>
          <w:rFonts w:ascii="Times New Roman" w:hAnsi="Times New Roman"/>
          <w:sz w:val="28"/>
          <w:szCs w:val="28"/>
          <w:shd w:val="clear" w:color="auto" w:fill="FFFFFF"/>
        </w:rPr>
        <w:t>".2009</w:t>
      </w:r>
    </w:p>
    <w:p w:rsidR="00BD62F2" w:rsidRPr="00387442" w:rsidRDefault="00BD62F2" w:rsidP="00BD62F2">
      <w:pPr>
        <w:pStyle w:val="a9"/>
        <w:numPr>
          <w:ilvl w:val="0"/>
          <w:numId w:val="6"/>
        </w:numPr>
        <w:ind w:left="786"/>
        <w:rPr>
          <w:rFonts w:ascii="Times New Roman" w:hAnsi="Times New Roman" w:cs="Times New Roman"/>
          <w:sz w:val="28"/>
          <w:szCs w:val="28"/>
        </w:rPr>
      </w:pPr>
      <w:r>
        <w:rPr>
          <w:rFonts w:ascii="Times New Roman" w:eastAsia="Calibri" w:hAnsi="Times New Roman"/>
          <w:sz w:val="28"/>
          <w:szCs w:val="28"/>
        </w:rPr>
        <w:t>Анисимов  С. Н.  Автореферат диссертации «</w:t>
      </w:r>
      <w:r w:rsidRPr="007D170F">
        <w:rPr>
          <w:rFonts w:ascii="Times New Roman" w:eastAsia="Calibri" w:hAnsi="Times New Roman"/>
          <w:sz w:val="28"/>
          <w:szCs w:val="28"/>
        </w:rPr>
        <w:t>Уголовно-правовые и криминологические особенности отдельных видов преступлений, совершаемых в сфере реализации приоритетных национальных проектов</w:t>
      </w:r>
      <w:r>
        <w:rPr>
          <w:rFonts w:ascii="Times New Roman" w:eastAsia="Calibri" w:hAnsi="Times New Roman"/>
          <w:sz w:val="28"/>
          <w:szCs w:val="28"/>
        </w:rPr>
        <w:t xml:space="preserve">» // </w:t>
      </w:r>
      <w:r w:rsidRPr="00DB7525">
        <w:rPr>
          <w:rFonts w:ascii="Times New Roman" w:eastAsia="Calibri" w:hAnsi="Times New Roman"/>
          <w:sz w:val="28"/>
          <w:szCs w:val="28"/>
        </w:rPr>
        <w:t>М.,</w:t>
      </w:r>
      <w:r>
        <w:rPr>
          <w:rFonts w:ascii="Times New Roman" w:eastAsia="Calibri" w:hAnsi="Times New Roman"/>
          <w:sz w:val="28"/>
          <w:szCs w:val="28"/>
        </w:rPr>
        <w:t xml:space="preserve"> 2011 г.</w:t>
      </w:r>
    </w:p>
    <w:p w:rsidR="00BD62F2" w:rsidRPr="00950404" w:rsidRDefault="00BD62F2" w:rsidP="00BD62F2">
      <w:pPr>
        <w:pStyle w:val="a9"/>
        <w:numPr>
          <w:ilvl w:val="0"/>
          <w:numId w:val="6"/>
        </w:numPr>
        <w:ind w:left="786"/>
        <w:rPr>
          <w:rFonts w:ascii="Times New Roman" w:hAnsi="Times New Roman" w:cs="Times New Roman"/>
          <w:sz w:val="28"/>
          <w:szCs w:val="28"/>
        </w:rPr>
      </w:pPr>
      <w:proofErr w:type="spellStart"/>
      <w:r w:rsidRPr="005402F0">
        <w:rPr>
          <w:rFonts w:ascii="Times New Roman" w:hAnsi="Times New Roman"/>
          <w:sz w:val="28"/>
          <w:szCs w:val="28"/>
          <w:shd w:val="clear" w:color="auto" w:fill="FFFFFF"/>
        </w:rPr>
        <w:t>Антонян</w:t>
      </w:r>
      <w:proofErr w:type="spellEnd"/>
      <w:r w:rsidRPr="005402F0">
        <w:rPr>
          <w:rFonts w:ascii="Times New Roman" w:hAnsi="Times New Roman"/>
          <w:sz w:val="28"/>
          <w:szCs w:val="28"/>
          <w:shd w:val="clear" w:color="auto" w:fill="FFFFFF"/>
        </w:rPr>
        <w:t xml:space="preserve"> Ю.М. «Кри</w:t>
      </w:r>
      <w:r>
        <w:rPr>
          <w:rFonts w:ascii="Times New Roman" w:hAnsi="Times New Roman"/>
          <w:sz w:val="28"/>
          <w:szCs w:val="28"/>
          <w:shd w:val="clear" w:color="auto" w:fill="FFFFFF"/>
        </w:rPr>
        <w:t xml:space="preserve">минология. Избранные лекции» // </w:t>
      </w:r>
      <w:r w:rsidRPr="005402F0">
        <w:rPr>
          <w:rFonts w:ascii="Times New Roman" w:hAnsi="Times New Roman"/>
          <w:sz w:val="28"/>
          <w:szCs w:val="28"/>
          <w:shd w:val="clear" w:color="auto" w:fill="FFFFFF"/>
        </w:rPr>
        <w:t>М.: «Логос», 2004</w:t>
      </w:r>
    </w:p>
    <w:p w:rsidR="00BD62F2" w:rsidRPr="007C7E84" w:rsidRDefault="00BD62F2" w:rsidP="00BD62F2">
      <w:pPr>
        <w:pStyle w:val="a9"/>
        <w:numPr>
          <w:ilvl w:val="0"/>
          <w:numId w:val="6"/>
        </w:numPr>
        <w:ind w:left="786"/>
        <w:rPr>
          <w:rFonts w:ascii="Times New Roman" w:hAnsi="Times New Roman" w:cs="Times New Roman"/>
          <w:sz w:val="28"/>
          <w:szCs w:val="28"/>
        </w:rPr>
      </w:pPr>
      <w:r w:rsidRPr="007C7E84">
        <w:rPr>
          <w:rFonts w:ascii="Times New Roman" w:hAnsi="Times New Roman" w:cs="Times New Roman"/>
          <w:sz w:val="28"/>
          <w:szCs w:val="28"/>
        </w:rPr>
        <w:t>Балакин</w:t>
      </w:r>
      <w:r>
        <w:rPr>
          <w:rFonts w:ascii="Times New Roman" w:hAnsi="Times New Roman" w:cs="Times New Roman"/>
          <w:sz w:val="28"/>
          <w:szCs w:val="28"/>
        </w:rPr>
        <w:t xml:space="preserve"> Д.</w:t>
      </w:r>
      <w:r w:rsidRPr="007C7E84">
        <w:rPr>
          <w:rFonts w:ascii="Times New Roman" w:hAnsi="Times New Roman" w:cs="Times New Roman"/>
          <w:sz w:val="28"/>
          <w:szCs w:val="28"/>
        </w:rPr>
        <w:t xml:space="preserve"> «В фокусе:</w:t>
      </w:r>
      <w:r>
        <w:rPr>
          <w:rFonts w:ascii="Times New Roman" w:hAnsi="Times New Roman" w:cs="Times New Roman"/>
          <w:sz w:val="28"/>
          <w:szCs w:val="28"/>
        </w:rPr>
        <w:t xml:space="preserve"> </w:t>
      </w:r>
      <w:r w:rsidRPr="007C7E84">
        <w:rPr>
          <w:rFonts w:ascii="Times New Roman" w:hAnsi="Times New Roman" w:cs="Times New Roman"/>
          <w:sz w:val="28"/>
          <w:szCs w:val="28"/>
        </w:rPr>
        <w:t xml:space="preserve">проект Закона о ФКС» // «Конкуренция и право», </w:t>
      </w:r>
      <w:r>
        <w:rPr>
          <w:rFonts w:ascii="Times New Roman" w:hAnsi="Times New Roman" w:cs="Times New Roman"/>
          <w:sz w:val="28"/>
          <w:szCs w:val="28"/>
        </w:rPr>
        <w:t xml:space="preserve"> </w:t>
      </w:r>
      <w:r w:rsidRPr="007C7E84">
        <w:rPr>
          <w:rFonts w:ascii="Times New Roman" w:hAnsi="Times New Roman" w:cs="Times New Roman"/>
          <w:sz w:val="28"/>
          <w:szCs w:val="28"/>
        </w:rPr>
        <w:t xml:space="preserve">№ 3, 2012 г. </w:t>
      </w:r>
    </w:p>
    <w:p w:rsidR="00BD62F2" w:rsidRPr="00950404" w:rsidRDefault="00BD62F2" w:rsidP="00BD62F2">
      <w:pPr>
        <w:pStyle w:val="a9"/>
        <w:numPr>
          <w:ilvl w:val="0"/>
          <w:numId w:val="6"/>
        </w:numPr>
        <w:ind w:left="786"/>
        <w:jc w:val="both"/>
        <w:rPr>
          <w:rFonts w:ascii="Times New Roman" w:hAnsi="Times New Roman" w:cs="Times New Roman"/>
          <w:sz w:val="28"/>
          <w:szCs w:val="28"/>
        </w:rPr>
      </w:pPr>
      <w:r w:rsidRPr="00025237">
        <w:rPr>
          <w:rFonts w:ascii="Times New Roman" w:eastAsia="Calibri" w:hAnsi="Times New Roman" w:cs="Times New Roman"/>
          <w:color w:val="000000"/>
          <w:sz w:val="28"/>
          <w:szCs w:val="28"/>
          <w:shd w:val="clear" w:color="auto" w:fill="FFFFFF"/>
        </w:rPr>
        <w:t>Белов</w:t>
      </w:r>
      <w:r>
        <w:rPr>
          <w:rFonts w:ascii="Times New Roman" w:eastAsia="Calibri" w:hAnsi="Times New Roman" w:cs="Times New Roman"/>
          <w:color w:val="000000"/>
          <w:sz w:val="28"/>
          <w:szCs w:val="28"/>
          <w:shd w:val="clear" w:color="auto" w:fill="FFFFFF"/>
        </w:rPr>
        <w:t xml:space="preserve"> </w:t>
      </w:r>
      <w:r w:rsidRPr="00025237">
        <w:rPr>
          <w:rFonts w:ascii="Times New Roman" w:eastAsia="Calibri" w:hAnsi="Times New Roman" w:cs="Times New Roman"/>
          <w:color w:val="000000"/>
          <w:sz w:val="28"/>
          <w:szCs w:val="28"/>
          <w:shd w:val="clear" w:color="auto" w:fill="FFFFFF"/>
        </w:rPr>
        <w:t xml:space="preserve">В. Е.  «Правонарушения в сфере государственных и </w:t>
      </w:r>
      <w:proofErr w:type="spellStart"/>
      <w:r w:rsidRPr="00025237">
        <w:rPr>
          <w:rFonts w:ascii="Times New Roman" w:eastAsia="Calibri" w:hAnsi="Times New Roman" w:cs="Times New Roman"/>
          <w:color w:val="000000"/>
          <w:sz w:val="28"/>
          <w:szCs w:val="28"/>
          <w:shd w:val="clear" w:color="auto" w:fill="FFFFFF"/>
        </w:rPr>
        <w:t>муницпальных</w:t>
      </w:r>
      <w:proofErr w:type="spellEnd"/>
      <w:r w:rsidRPr="00025237">
        <w:rPr>
          <w:rFonts w:ascii="Times New Roman" w:eastAsia="Calibri" w:hAnsi="Times New Roman" w:cs="Times New Roman"/>
          <w:color w:val="000000"/>
          <w:sz w:val="28"/>
          <w:szCs w:val="28"/>
          <w:shd w:val="clear" w:color="auto" w:fill="FFFFFF"/>
        </w:rPr>
        <w:t xml:space="preserve"> заказов</w:t>
      </w:r>
      <w:r>
        <w:rPr>
          <w:rFonts w:ascii="Times New Roman" w:eastAsia="Calibri" w:hAnsi="Times New Roman" w:cs="Times New Roman"/>
          <w:color w:val="000000"/>
          <w:sz w:val="28"/>
          <w:szCs w:val="28"/>
          <w:shd w:val="clear" w:color="auto" w:fill="FFFFFF"/>
        </w:rPr>
        <w:t xml:space="preserve">» // </w:t>
      </w:r>
      <w:r w:rsidRPr="00577A3E">
        <w:rPr>
          <w:rFonts w:ascii="Times New Roman" w:eastAsia="Calibri" w:hAnsi="Times New Roman" w:cs="Times New Roman"/>
          <w:color w:val="000000"/>
          <w:sz w:val="28"/>
          <w:szCs w:val="28"/>
          <w:shd w:val="clear" w:color="auto" w:fill="FFFFFF"/>
        </w:rPr>
        <w:t>Законность. 2010. N 12</w:t>
      </w:r>
      <w:r>
        <w:rPr>
          <w:rFonts w:ascii="Times New Roman" w:eastAsia="Calibri" w:hAnsi="Times New Roman" w:cs="Times New Roman"/>
          <w:color w:val="000000"/>
          <w:sz w:val="28"/>
          <w:szCs w:val="28"/>
          <w:shd w:val="clear" w:color="auto" w:fill="FFFFFF"/>
        </w:rPr>
        <w:t>,</w:t>
      </w:r>
      <w:r w:rsidRPr="0073351D">
        <w:rPr>
          <w:rFonts w:ascii="Arial" w:hAnsi="Arial" w:cs="Arial"/>
          <w:color w:val="444444"/>
          <w:shd w:val="clear" w:color="auto" w:fill="FFFFFF"/>
        </w:rPr>
        <w:t xml:space="preserve"> </w:t>
      </w:r>
      <w:r w:rsidRPr="0073351D">
        <w:rPr>
          <w:rFonts w:ascii="Times New Roman" w:eastAsia="Calibri" w:hAnsi="Times New Roman" w:cs="Times New Roman"/>
          <w:color w:val="000000"/>
          <w:sz w:val="28"/>
          <w:szCs w:val="28"/>
          <w:shd w:val="clear" w:color="auto" w:fill="FFFFFF"/>
        </w:rPr>
        <w:t>С. 37 - 42</w:t>
      </w:r>
    </w:p>
    <w:p w:rsidR="00BD62F2" w:rsidRPr="00DD71F9" w:rsidRDefault="00BD62F2" w:rsidP="00BD62F2">
      <w:pPr>
        <w:pStyle w:val="a9"/>
        <w:numPr>
          <w:ilvl w:val="0"/>
          <w:numId w:val="6"/>
        </w:numPr>
        <w:ind w:left="786"/>
        <w:rPr>
          <w:rFonts w:ascii="Times New Roman" w:hAnsi="Times New Roman" w:cs="Times New Roman"/>
          <w:sz w:val="28"/>
          <w:szCs w:val="28"/>
        </w:rPr>
      </w:pPr>
      <w:proofErr w:type="spellStart"/>
      <w:r w:rsidRPr="00D4553D">
        <w:rPr>
          <w:rFonts w:ascii="Times New Roman" w:hAnsi="Times New Roman" w:cs="Times New Roman"/>
          <w:sz w:val="28"/>
          <w:szCs w:val="28"/>
        </w:rPr>
        <w:t>Буксман</w:t>
      </w:r>
      <w:proofErr w:type="spellEnd"/>
      <w:r w:rsidRPr="00D4553D">
        <w:rPr>
          <w:rFonts w:ascii="Times New Roman" w:hAnsi="Times New Roman" w:cs="Times New Roman"/>
          <w:sz w:val="28"/>
          <w:szCs w:val="28"/>
        </w:rPr>
        <w:t xml:space="preserve"> А.</w:t>
      </w:r>
      <w:r>
        <w:rPr>
          <w:rFonts w:ascii="Times New Roman" w:hAnsi="Times New Roman" w:cs="Times New Roman"/>
          <w:sz w:val="28"/>
          <w:szCs w:val="28"/>
        </w:rPr>
        <w:t xml:space="preserve"> Э.</w:t>
      </w:r>
      <w:r w:rsidRPr="00D4553D">
        <w:rPr>
          <w:rFonts w:ascii="Times New Roman" w:hAnsi="Times New Roman" w:cs="Times New Roman"/>
          <w:sz w:val="28"/>
          <w:szCs w:val="28"/>
        </w:rPr>
        <w:t xml:space="preserve"> </w:t>
      </w:r>
      <w:r>
        <w:rPr>
          <w:rFonts w:ascii="Times New Roman" w:hAnsi="Times New Roman" w:cs="Times New Roman"/>
          <w:sz w:val="28"/>
          <w:szCs w:val="28"/>
        </w:rPr>
        <w:t>«</w:t>
      </w:r>
      <w:r w:rsidRPr="00D4553D">
        <w:rPr>
          <w:rFonts w:ascii="Times New Roman" w:hAnsi="Times New Roman" w:cs="Times New Roman"/>
          <w:sz w:val="28"/>
          <w:szCs w:val="28"/>
        </w:rPr>
        <w:t>Продавцы воздуха. Генпрокуратура выявляет новые схемы коррупции на госзаказах</w:t>
      </w:r>
      <w:r>
        <w:rPr>
          <w:rFonts w:ascii="Times New Roman" w:hAnsi="Times New Roman" w:cs="Times New Roman"/>
          <w:sz w:val="28"/>
          <w:szCs w:val="28"/>
        </w:rPr>
        <w:t>»</w:t>
      </w:r>
      <w:r w:rsidRPr="00D4553D">
        <w:rPr>
          <w:rFonts w:ascii="Times New Roman" w:hAnsi="Times New Roman" w:cs="Times New Roman"/>
          <w:sz w:val="28"/>
          <w:szCs w:val="28"/>
        </w:rPr>
        <w:t xml:space="preserve"> </w:t>
      </w:r>
      <w:r>
        <w:rPr>
          <w:rFonts w:ascii="Times New Roman" w:hAnsi="Times New Roman" w:cs="Times New Roman"/>
          <w:sz w:val="28"/>
          <w:szCs w:val="28"/>
        </w:rPr>
        <w:t>// Российская газета. N 3. 2009</w:t>
      </w:r>
    </w:p>
    <w:p w:rsidR="00BD62F2" w:rsidRPr="00482EE6" w:rsidRDefault="00BD62F2" w:rsidP="00BD62F2">
      <w:pPr>
        <w:pStyle w:val="a9"/>
        <w:numPr>
          <w:ilvl w:val="0"/>
          <w:numId w:val="6"/>
        </w:numPr>
        <w:ind w:left="786"/>
        <w:rPr>
          <w:rFonts w:ascii="Times New Roman" w:hAnsi="Times New Roman" w:cs="Times New Roman"/>
          <w:sz w:val="28"/>
          <w:szCs w:val="28"/>
        </w:rPr>
      </w:pPr>
      <w:r>
        <w:rPr>
          <w:rFonts w:ascii="Times New Roman" w:hAnsi="Times New Roman" w:cs="Times New Roman"/>
          <w:sz w:val="28"/>
          <w:szCs w:val="28"/>
        </w:rPr>
        <w:t xml:space="preserve"> Вербицкая Ю., «</w:t>
      </w:r>
      <w:r w:rsidRPr="00482EE6">
        <w:rPr>
          <w:rFonts w:ascii="Times New Roman" w:hAnsi="Times New Roman" w:cs="Times New Roman"/>
          <w:sz w:val="28"/>
          <w:szCs w:val="28"/>
        </w:rPr>
        <w:t xml:space="preserve">Станет ли меньше фирм-однодневок?» </w:t>
      </w:r>
      <w:r>
        <w:rPr>
          <w:rFonts w:ascii="Times New Roman" w:hAnsi="Times New Roman" w:cs="Times New Roman"/>
          <w:sz w:val="28"/>
          <w:szCs w:val="28"/>
        </w:rPr>
        <w:t xml:space="preserve">// Правовая газета Статус </w:t>
      </w:r>
      <w:r w:rsidRPr="00482EE6">
        <w:rPr>
          <w:rFonts w:ascii="Times New Roman" w:hAnsi="Times New Roman" w:cs="Times New Roman"/>
          <w:sz w:val="28"/>
          <w:szCs w:val="28"/>
        </w:rPr>
        <w:t>(</w:t>
      </w:r>
      <w:hyperlink r:id="rId21" w:history="1">
        <w:r w:rsidRPr="00482EE6">
          <w:rPr>
            <w:rFonts w:ascii="Times New Roman" w:hAnsi="Times New Roman" w:cs="Times New Roman"/>
            <w:sz w:val="28"/>
            <w:szCs w:val="28"/>
          </w:rPr>
          <w:t>www.gazeta-status.ru)</w:t>
        </w:r>
      </w:hyperlink>
      <w:r>
        <w:rPr>
          <w:rFonts w:ascii="Times New Roman" w:hAnsi="Times New Roman" w:cs="Times New Roman"/>
          <w:sz w:val="28"/>
          <w:szCs w:val="28"/>
        </w:rPr>
        <w:t>, 07.02.2012</w:t>
      </w:r>
    </w:p>
    <w:p w:rsidR="00BD62F2" w:rsidRPr="00DD71F9" w:rsidRDefault="00BD62F2" w:rsidP="00BD62F2">
      <w:pPr>
        <w:pStyle w:val="a9"/>
        <w:numPr>
          <w:ilvl w:val="0"/>
          <w:numId w:val="6"/>
        </w:numPr>
        <w:ind w:left="786"/>
        <w:rPr>
          <w:rFonts w:ascii="Times New Roman" w:hAnsi="Times New Roman" w:cs="Times New Roman"/>
          <w:sz w:val="28"/>
          <w:szCs w:val="28"/>
        </w:rPr>
      </w:pPr>
      <w:r w:rsidRPr="007C7E84">
        <w:rPr>
          <w:rFonts w:ascii="Times New Roman" w:hAnsi="Times New Roman" w:cs="Times New Roman"/>
          <w:sz w:val="28"/>
          <w:szCs w:val="28"/>
        </w:rPr>
        <w:t>Волгоградский чиновник задержан за "откат" в 17 миллионов рублей //</w:t>
      </w:r>
      <w:proofErr w:type="spellStart"/>
      <w:r w:rsidRPr="007C7E84">
        <w:rPr>
          <w:rFonts w:ascii="Times New Roman" w:hAnsi="Times New Roman" w:cs="Times New Roman"/>
          <w:sz w:val="28"/>
          <w:szCs w:val="28"/>
        </w:rPr>
        <w:t>Вести.ru</w:t>
      </w:r>
      <w:proofErr w:type="spellEnd"/>
      <w:r w:rsidRPr="007C7E84">
        <w:rPr>
          <w:rFonts w:ascii="Times New Roman" w:hAnsi="Times New Roman" w:cs="Times New Roman"/>
          <w:sz w:val="28"/>
          <w:szCs w:val="28"/>
        </w:rPr>
        <w:t>, 06.01.2013 г.</w:t>
      </w:r>
    </w:p>
    <w:p w:rsidR="00BD62F2" w:rsidRDefault="00BD62F2" w:rsidP="00BD62F2">
      <w:pPr>
        <w:pStyle w:val="a9"/>
        <w:numPr>
          <w:ilvl w:val="0"/>
          <w:numId w:val="6"/>
        </w:numPr>
        <w:ind w:left="786"/>
        <w:rPr>
          <w:rFonts w:ascii="Times New Roman" w:hAnsi="Times New Roman" w:cs="Times New Roman"/>
          <w:sz w:val="28"/>
          <w:szCs w:val="28"/>
        </w:rPr>
      </w:pPr>
      <w:proofErr w:type="gramStart"/>
      <w:r w:rsidRPr="007C7E84">
        <w:rPr>
          <w:rFonts w:ascii="Times New Roman" w:hAnsi="Times New Roman" w:cs="Times New Roman"/>
          <w:sz w:val="28"/>
          <w:szCs w:val="28"/>
        </w:rPr>
        <w:t>ВС</w:t>
      </w:r>
      <w:proofErr w:type="gramEnd"/>
      <w:r w:rsidRPr="007C7E84">
        <w:rPr>
          <w:rFonts w:ascii="Times New Roman" w:hAnsi="Times New Roman" w:cs="Times New Roman"/>
          <w:sz w:val="28"/>
          <w:szCs w:val="28"/>
        </w:rPr>
        <w:t xml:space="preserve"> РФ разработал рекомендации по рассмотрению дел об </w:t>
      </w:r>
      <w:r>
        <w:rPr>
          <w:rFonts w:ascii="Times New Roman" w:hAnsi="Times New Roman" w:cs="Times New Roman"/>
          <w:sz w:val="28"/>
          <w:szCs w:val="28"/>
        </w:rPr>
        <w:t>«</w:t>
      </w:r>
      <w:r w:rsidRPr="007C7E84">
        <w:rPr>
          <w:rFonts w:ascii="Times New Roman" w:hAnsi="Times New Roman" w:cs="Times New Roman"/>
          <w:sz w:val="28"/>
          <w:szCs w:val="28"/>
        </w:rPr>
        <w:t>откатах</w:t>
      </w:r>
      <w:r>
        <w:rPr>
          <w:rFonts w:ascii="Times New Roman" w:hAnsi="Times New Roman" w:cs="Times New Roman"/>
          <w:sz w:val="28"/>
          <w:szCs w:val="28"/>
        </w:rPr>
        <w:t>»</w:t>
      </w:r>
      <w:r w:rsidRPr="007C7E84">
        <w:rPr>
          <w:rFonts w:ascii="Times New Roman" w:hAnsi="Times New Roman" w:cs="Times New Roman"/>
          <w:sz w:val="28"/>
          <w:szCs w:val="28"/>
        </w:rPr>
        <w:t xml:space="preserve"> // РАПСИ (</w:t>
      </w:r>
      <w:hyperlink r:id="rId22" w:history="1">
        <w:r w:rsidRPr="007C7E84">
          <w:rPr>
            <w:rFonts w:ascii="Times New Roman" w:hAnsi="Times New Roman" w:cs="Times New Roman"/>
            <w:sz w:val="28"/>
            <w:szCs w:val="28"/>
          </w:rPr>
          <w:t>www.rapsinews.ru</w:t>
        </w:r>
      </w:hyperlink>
      <w:r w:rsidRPr="007C7E84">
        <w:rPr>
          <w:rFonts w:ascii="Times New Roman" w:hAnsi="Times New Roman" w:cs="Times New Roman"/>
          <w:sz w:val="28"/>
          <w:szCs w:val="28"/>
        </w:rPr>
        <w:t>)</w:t>
      </w:r>
      <w:r>
        <w:rPr>
          <w:rFonts w:ascii="Times New Roman" w:hAnsi="Times New Roman" w:cs="Times New Roman"/>
          <w:sz w:val="28"/>
          <w:szCs w:val="28"/>
        </w:rPr>
        <w:t>, 28.03.2013 г.</w:t>
      </w:r>
    </w:p>
    <w:p w:rsidR="00BD62F2" w:rsidRPr="00DD71F9" w:rsidRDefault="00BD62F2" w:rsidP="00BD62F2">
      <w:pPr>
        <w:pStyle w:val="a9"/>
        <w:numPr>
          <w:ilvl w:val="0"/>
          <w:numId w:val="6"/>
        </w:numPr>
        <w:ind w:left="786"/>
        <w:rPr>
          <w:rFonts w:ascii="Times New Roman" w:hAnsi="Times New Roman" w:cs="Times New Roman"/>
          <w:sz w:val="28"/>
          <w:szCs w:val="28"/>
        </w:rPr>
      </w:pPr>
      <w:r w:rsidRPr="00D157F9">
        <w:rPr>
          <w:rFonts w:ascii="Times New Roman" w:hAnsi="Times New Roman" w:cs="Times New Roman"/>
          <w:sz w:val="28"/>
          <w:szCs w:val="28"/>
        </w:rPr>
        <w:t xml:space="preserve"> Выявлен сговор между участниками электронного аукциона в п</w:t>
      </w:r>
      <w:proofErr w:type="gramStart"/>
      <w:r w:rsidRPr="00D157F9">
        <w:rPr>
          <w:rFonts w:ascii="Times New Roman" w:hAnsi="Times New Roman" w:cs="Times New Roman"/>
          <w:sz w:val="28"/>
          <w:szCs w:val="28"/>
        </w:rPr>
        <w:t>.З</w:t>
      </w:r>
      <w:proofErr w:type="gramEnd"/>
      <w:r w:rsidRPr="00D157F9">
        <w:rPr>
          <w:rFonts w:ascii="Times New Roman" w:hAnsi="Times New Roman" w:cs="Times New Roman"/>
          <w:sz w:val="28"/>
          <w:szCs w:val="28"/>
        </w:rPr>
        <w:t>имовники//  УФАС РФ по Ростовской области</w:t>
      </w:r>
      <w:r>
        <w:rPr>
          <w:rFonts w:ascii="Times New Roman" w:hAnsi="Times New Roman" w:cs="Times New Roman"/>
          <w:sz w:val="28"/>
          <w:szCs w:val="28"/>
        </w:rPr>
        <w:t>, 11.04.2013 г.</w:t>
      </w:r>
    </w:p>
    <w:p w:rsidR="00BD62F2" w:rsidRDefault="00BD62F2" w:rsidP="00BD62F2">
      <w:pPr>
        <w:pStyle w:val="a9"/>
        <w:numPr>
          <w:ilvl w:val="0"/>
          <w:numId w:val="6"/>
        </w:numPr>
        <w:ind w:left="786"/>
        <w:rPr>
          <w:rFonts w:ascii="Times New Roman" w:hAnsi="Times New Roman" w:cs="Times New Roman"/>
          <w:sz w:val="28"/>
          <w:szCs w:val="28"/>
        </w:rPr>
      </w:pPr>
      <w:r w:rsidRPr="00717DD3">
        <w:rPr>
          <w:rFonts w:ascii="Times New Roman" w:hAnsi="Times New Roman" w:cs="Times New Roman"/>
          <w:sz w:val="28"/>
          <w:szCs w:val="28"/>
        </w:rPr>
        <w:t>Два полковника украли 12 миллионов на исследованиях разбившихся самолетов ВВС РФ//РИА Новый регион (www.nr2.ru)</w:t>
      </w:r>
      <w:r>
        <w:rPr>
          <w:rFonts w:ascii="Times New Roman" w:hAnsi="Times New Roman" w:cs="Times New Roman"/>
          <w:sz w:val="28"/>
          <w:szCs w:val="28"/>
        </w:rPr>
        <w:t xml:space="preserve">, 07.10.2011 </w:t>
      </w:r>
    </w:p>
    <w:p w:rsidR="00BD62F2" w:rsidRPr="00950404" w:rsidRDefault="00BD62F2" w:rsidP="00BD62F2">
      <w:pPr>
        <w:pStyle w:val="a9"/>
        <w:numPr>
          <w:ilvl w:val="0"/>
          <w:numId w:val="6"/>
        </w:numPr>
        <w:ind w:left="786"/>
        <w:jc w:val="both"/>
        <w:rPr>
          <w:rFonts w:ascii="Times New Roman" w:hAnsi="Times New Roman" w:cs="Times New Roman"/>
          <w:sz w:val="28"/>
          <w:szCs w:val="28"/>
        </w:rPr>
      </w:pPr>
      <w:r w:rsidRPr="00CA2FCE">
        <w:rPr>
          <w:rFonts w:ascii="Times New Roman" w:hAnsi="Times New Roman"/>
          <w:color w:val="000000"/>
          <w:sz w:val="28"/>
          <w:szCs w:val="28"/>
          <w:shd w:val="clear" w:color="auto" w:fill="FFFFFF"/>
        </w:rPr>
        <w:lastRenderedPageBreak/>
        <w:t xml:space="preserve">Доклад о результатах деятельности органов Федеральной антимонопольной службы России при осуществлении </w:t>
      </w:r>
      <w:proofErr w:type="gramStart"/>
      <w:r w:rsidRPr="00CA2FCE">
        <w:rPr>
          <w:rFonts w:ascii="Times New Roman" w:hAnsi="Times New Roman"/>
          <w:color w:val="000000"/>
          <w:sz w:val="28"/>
          <w:szCs w:val="28"/>
          <w:shd w:val="clear" w:color="auto" w:fill="FFFFFF"/>
        </w:rPr>
        <w:t>контроля за</w:t>
      </w:r>
      <w:proofErr w:type="gramEnd"/>
      <w:r w:rsidRPr="00CA2FCE">
        <w:rPr>
          <w:rFonts w:ascii="Times New Roman" w:hAnsi="Times New Roman"/>
          <w:color w:val="000000"/>
          <w:sz w:val="28"/>
          <w:szCs w:val="28"/>
          <w:shd w:val="clear" w:color="auto" w:fill="FFFFFF"/>
        </w:rPr>
        <w:t xml:space="preserve"> соблюдением законодательства Российской Федерации о размещении заказов за IV квартал 2012 г. и за 2012 г.</w:t>
      </w:r>
      <w:r>
        <w:rPr>
          <w:rFonts w:ascii="Times New Roman" w:hAnsi="Times New Roman"/>
          <w:color w:val="000000"/>
          <w:sz w:val="28"/>
          <w:szCs w:val="28"/>
          <w:shd w:val="clear" w:color="auto" w:fill="FFFFFF"/>
        </w:rPr>
        <w:t>//</w:t>
      </w:r>
      <w:r w:rsidRPr="00577A3E">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Официальный сайт ФАС РФ</w:t>
      </w:r>
      <w:r w:rsidRPr="0073351D">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w:t>
      </w:r>
      <w:proofErr w:type="spellStart"/>
      <w:r w:rsidRPr="0073351D">
        <w:rPr>
          <w:rFonts w:ascii="Times New Roman" w:hAnsi="Times New Roman"/>
          <w:color w:val="000000"/>
          <w:sz w:val="28"/>
          <w:szCs w:val="28"/>
          <w:shd w:val="clear" w:color="auto" w:fill="FFFFFF"/>
        </w:rPr>
        <w:t>www.fas.gov.ru</w:t>
      </w:r>
      <w:proofErr w:type="spellEnd"/>
      <w:r>
        <w:rPr>
          <w:rFonts w:ascii="Times New Roman" w:hAnsi="Times New Roman"/>
          <w:color w:val="000000"/>
          <w:sz w:val="28"/>
          <w:szCs w:val="28"/>
          <w:shd w:val="clear" w:color="auto" w:fill="FFFFFF"/>
        </w:rPr>
        <w:t>)</w:t>
      </w:r>
    </w:p>
    <w:p w:rsidR="00BD62F2" w:rsidRPr="00950404" w:rsidRDefault="00BD62F2" w:rsidP="00BD62F2">
      <w:pPr>
        <w:pStyle w:val="a9"/>
        <w:numPr>
          <w:ilvl w:val="0"/>
          <w:numId w:val="6"/>
        </w:numPr>
        <w:ind w:left="786"/>
        <w:rPr>
          <w:rFonts w:ascii="Times New Roman" w:hAnsi="Times New Roman" w:cs="Times New Roman"/>
          <w:sz w:val="28"/>
          <w:szCs w:val="28"/>
        </w:rPr>
      </w:pPr>
      <w:r w:rsidRPr="00666F5A">
        <w:rPr>
          <w:rFonts w:ascii="Times New Roman" w:hAnsi="Times New Roman"/>
          <w:sz w:val="28"/>
          <w:szCs w:val="28"/>
          <w:shd w:val="clear" w:color="auto" w:fill="FFFFFF"/>
        </w:rPr>
        <w:t xml:space="preserve">Доклад Общественной палаты об эффективности проводимых в Российской Федерации </w:t>
      </w:r>
      <w:proofErr w:type="spellStart"/>
      <w:r w:rsidRPr="00666F5A">
        <w:rPr>
          <w:rFonts w:ascii="Times New Roman" w:hAnsi="Times New Roman"/>
          <w:sz w:val="28"/>
          <w:szCs w:val="28"/>
          <w:shd w:val="clear" w:color="auto" w:fill="FFFFFF"/>
        </w:rPr>
        <w:t>антикоррупционных</w:t>
      </w:r>
      <w:proofErr w:type="spellEnd"/>
      <w:r w:rsidRPr="00666F5A">
        <w:rPr>
          <w:rFonts w:ascii="Times New Roman" w:hAnsi="Times New Roman"/>
          <w:sz w:val="28"/>
          <w:szCs w:val="28"/>
          <w:shd w:val="clear" w:color="auto" w:fill="FFFFFF"/>
        </w:rPr>
        <w:t xml:space="preserve"> мероприятий и участии институтов гражданского общества в реализации </w:t>
      </w:r>
      <w:proofErr w:type="spellStart"/>
      <w:r w:rsidRPr="00666F5A">
        <w:rPr>
          <w:rFonts w:ascii="Times New Roman" w:hAnsi="Times New Roman"/>
          <w:sz w:val="28"/>
          <w:szCs w:val="28"/>
          <w:shd w:val="clear" w:color="auto" w:fill="FFFFFF"/>
        </w:rPr>
        <w:t>антикоррупционной</w:t>
      </w:r>
      <w:proofErr w:type="spellEnd"/>
      <w:r w:rsidRPr="00666F5A">
        <w:rPr>
          <w:rFonts w:ascii="Times New Roman" w:hAnsi="Times New Roman"/>
          <w:sz w:val="28"/>
          <w:szCs w:val="28"/>
          <w:shd w:val="clear" w:color="auto" w:fill="FFFFFF"/>
        </w:rPr>
        <w:t xml:space="preserve"> политики. – М., Общественная палата Российской Федерации, 2011 г</w:t>
      </w:r>
    </w:p>
    <w:p w:rsidR="00BD62F2" w:rsidRPr="00D06A06" w:rsidRDefault="00BD62F2" w:rsidP="00BD62F2">
      <w:pPr>
        <w:pStyle w:val="a9"/>
        <w:numPr>
          <w:ilvl w:val="0"/>
          <w:numId w:val="6"/>
        </w:numPr>
        <w:ind w:left="786"/>
        <w:rPr>
          <w:rFonts w:ascii="Times New Roman" w:hAnsi="Times New Roman" w:cs="Times New Roman"/>
          <w:sz w:val="28"/>
          <w:szCs w:val="28"/>
          <w:shd w:val="clear" w:color="auto" w:fill="FFFFFF"/>
        </w:rPr>
      </w:pPr>
      <w:proofErr w:type="spellStart"/>
      <w:r w:rsidRPr="0040281F">
        <w:rPr>
          <w:rFonts w:ascii="Times New Roman" w:hAnsi="Times New Roman" w:cs="Times New Roman"/>
          <w:sz w:val="28"/>
          <w:szCs w:val="28"/>
          <w:shd w:val="clear" w:color="auto" w:fill="FFFFFF"/>
        </w:rPr>
        <w:t>Жалинский</w:t>
      </w:r>
      <w:proofErr w:type="spellEnd"/>
      <w:r>
        <w:rPr>
          <w:rFonts w:ascii="Times New Roman" w:hAnsi="Times New Roman" w:cs="Times New Roman"/>
          <w:sz w:val="28"/>
          <w:szCs w:val="28"/>
          <w:shd w:val="clear" w:color="auto" w:fill="FFFFFF"/>
        </w:rPr>
        <w:t xml:space="preserve"> </w:t>
      </w:r>
      <w:r w:rsidRPr="0040281F">
        <w:rPr>
          <w:rFonts w:ascii="Times New Roman" w:hAnsi="Times New Roman" w:cs="Times New Roman"/>
          <w:sz w:val="28"/>
          <w:szCs w:val="28"/>
          <w:shd w:val="clear" w:color="auto" w:fill="FFFFFF"/>
        </w:rPr>
        <w:t xml:space="preserve">А.Э.  «Уголовное право в ожидании перемен: </w:t>
      </w:r>
      <w:proofErr w:type="spellStart"/>
      <w:r w:rsidRPr="0040281F">
        <w:rPr>
          <w:rFonts w:ascii="Times New Roman" w:hAnsi="Times New Roman" w:cs="Times New Roman"/>
          <w:sz w:val="28"/>
          <w:szCs w:val="28"/>
          <w:shd w:val="clear" w:color="auto" w:fill="FFFFFF"/>
        </w:rPr>
        <w:t>теоритико</w:t>
      </w:r>
      <w:proofErr w:type="spellEnd"/>
      <w:r w:rsidRPr="0040281F">
        <w:rPr>
          <w:rFonts w:ascii="Times New Roman" w:hAnsi="Times New Roman" w:cs="Times New Roman"/>
          <w:sz w:val="28"/>
          <w:szCs w:val="28"/>
          <w:shd w:val="clear" w:color="auto" w:fill="FFFFFF"/>
        </w:rPr>
        <w:t xml:space="preserve"> - инструментальный анализ»</w:t>
      </w:r>
      <w:r>
        <w:rPr>
          <w:rFonts w:ascii="Times New Roman" w:hAnsi="Times New Roman" w:cs="Times New Roman"/>
          <w:sz w:val="28"/>
          <w:szCs w:val="28"/>
          <w:shd w:val="clear" w:color="auto" w:fill="FFFFFF"/>
        </w:rPr>
        <w:t xml:space="preserve"> // </w:t>
      </w:r>
      <w:r w:rsidRPr="00D06A06">
        <w:rPr>
          <w:rFonts w:ascii="Times New Roman" w:hAnsi="Times New Roman" w:cs="Times New Roman"/>
          <w:sz w:val="28"/>
          <w:szCs w:val="28"/>
          <w:shd w:val="clear" w:color="auto" w:fill="FFFFFF"/>
        </w:rPr>
        <w:t> М.: Проспект, 2009</w:t>
      </w:r>
    </w:p>
    <w:p w:rsidR="00BD62F2" w:rsidRPr="00D157F9" w:rsidRDefault="00BD62F2" w:rsidP="00BD62F2">
      <w:pPr>
        <w:pStyle w:val="a9"/>
        <w:numPr>
          <w:ilvl w:val="0"/>
          <w:numId w:val="6"/>
        </w:numPr>
        <w:ind w:left="786"/>
        <w:rPr>
          <w:rFonts w:ascii="Times New Roman" w:hAnsi="Times New Roman" w:cs="Times New Roman"/>
          <w:sz w:val="28"/>
          <w:szCs w:val="28"/>
        </w:rPr>
      </w:pPr>
      <w:r w:rsidRPr="00DC00B6">
        <w:rPr>
          <w:rFonts w:ascii="Times New Roman" w:hAnsi="Times New Roman" w:cs="Times New Roman"/>
          <w:sz w:val="28"/>
          <w:szCs w:val="28"/>
        </w:rPr>
        <w:t xml:space="preserve">Интернет-интервью </w:t>
      </w:r>
      <w:r>
        <w:rPr>
          <w:rFonts w:ascii="Times New Roman" w:hAnsi="Times New Roman" w:cs="Times New Roman"/>
          <w:sz w:val="28"/>
          <w:szCs w:val="28"/>
        </w:rPr>
        <w:t xml:space="preserve">с </w:t>
      </w:r>
      <w:proofErr w:type="spellStart"/>
      <w:r>
        <w:rPr>
          <w:rFonts w:ascii="Times New Roman" w:hAnsi="Times New Roman" w:cs="Times New Roman"/>
          <w:sz w:val="28"/>
          <w:szCs w:val="28"/>
        </w:rPr>
        <w:t>Киневым</w:t>
      </w:r>
      <w:proofErr w:type="spellEnd"/>
      <w:r>
        <w:rPr>
          <w:rFonts w:ascii="Times New Roman" w:hAnsi="Times New Roman" w:cs="Times New Roman"/>
          <w:sz w:val="28"/>
          <w:szCs w:val="28"/>
        </w:rPr>
        <w:t xml:space="preserve"> А. Ю.</w:t>
      </w:r>
      <w:r w:rsidRPr="00DC00B6">
        <w:rPr>
          <w:rFonts w:ascii="Times New Roman" w:hAnsi="Times New Roman" w:cs="Times New Roman"/>
          <w:sz w:val="28"/>
          <w:szCs w:val="28"/>
        </w:rPr>
        <w:t>«Третий антимонопольный пакет и борьба с картелями»// Гарант (</w:t>
      </w:r>
      <w:r w:rsidRPr="00DC00B6">
        <w:rPr>
          <w:rFonts w:ascii="Times New Roman" w:eastAsia="Calibri" w:hAnsi="Times New Roman"/>
          <w:sz w:val="28"/>
          <w:szCs w:val="28"/>
          <w:lang w:val="en-US"/>
        </w:rPr>
        <w:t>www</w:t>
      </w:r>
      <w:r w:rsidRPr="00DC00B6">
        <w:rPr>
          <w:rFonts w:ascii="Times New Roman" w:eastAsia="Calibri" w:hAnsi="Times New Roman"/>
          <w:sz w:val="28"/>
          <w:szCs w:val="28"/>
        </w:rPr>
        <w:t>.</w:t>
      </w:r>
      <w:proofErr w:type="spellStart"/>
      <w:r w:rsidRPr="00DC00B6">
        <w:rPr>
          <w:rFonts w:ascii="Times New Roman" w:eastAsia="Calibri" w:hAnsi="Times New Roman"/>
          <w:sz w:val="28"/>
          <w:szCs w:val="28"/>
          <w:lang w:val="en-US"/>
        </w:rPr>
        <w:t>garant</w:t>
      </w:r>
      <w:proofErr w:type="spellEnd"/>
      <w:r w:rsidRPr="00DC00B6">
        <w:rPr>
          <w:rFonts w:ascii="Times New Roman" w:eastAsia="Calibri" w:hAnsi="Times New Roman"/>
          <w:sz w:val="28"/>
          <w:szCs w:val="28"/>
        </w:rPr>
        <w:t>.</w:t>
      </w:r>
      <w:proofErr w:type="spellStart"/>
      <w:r w:rsidRPr="00DC00B6">
        <w:rPr>
          <w:rFonts w:ascii="Times New Roman" w:eastAsia="Calibri" w:hAnsi="Times New Roman"/>
          <w:sz w:val="28"/>
          <w:szCs w:val="28"/>
          <w:lang w:val="en-US"/>
        </w:rPr>
        <w:t>ru</w:t>
      </w:r>
      <w:proofErr w:type="spellEnd"/>
      <w:r w:rsidRPr="00DC00B6">
        <w:rPr>
          <w:rFonts w:ascii="Times New Roman" w:hAnsi="Times New Roman" w:cs="Times New Roman"/>
          <w:sz w:val="28"/>
          <w:szCs w:val="28"/>
        </w:rPr>
        <w:t>)</w:t>
      </w:r>
      <w:r>
        <w:rPr>
          <w:rFonts w:ascii="Times New Roman" w:hAnsi="Times New Roman" w:cs="Times New Roman"/>
          <w:sz w:val="28"/>
          <w:szCs w:val="28"/>
        </w:rPr>
        <w:t>, 2011 г.</w:t>
      </w:r>
      <w:r>
        <w:t xml:space="preserve"> </w:t>
      </w:r>
    </w:p>
    <w:p w:rsidR="00BD62F2" w:rsidRPr="00577A3E" w:rsidRDefault="00BD62F2" w:rsidP="00BD62F2">
      <w:pPr>
        <w:pStyle w:val="a9"/>
        <w:numPr>
          <w:ilvl w:val="0"/>
          <w:numId w:val="6"/>
        </w:numPr>
        <w:ind w:left="786"/>
        <w:jc w:val="both"/>
        <w:rPr>
          <w:rFonts w:ascii="Times New Roman" w:eastAsia="Times New Roman" w:hAnsi="Times New Roman" w:cs="Times New Roman"/>
          <w:sz w:val="24"/>
          <w:szCs w:val="24"/>
          <w:lang w:eastAsia="ru-RU"/>
        </w:rPr>
      </w:pPr>
      <w:r w:rsidRPr="00577A3E">
        <w:rPr>
          <w:rFonts w:ascii="Times New Roman" w:hAnsi="Times New Roman"/>
          <w:sz w:val="28"/>
          <w:szCs w:val="28"/>
          <w:shd w:val="clear" w:color="auto" w:fill="FFFFFF"/>
        </w:rPr>
        <w:t xml:space="preserve">Карпов А.Г. </w:t>
      </w:r>
      <w:r>
        <w:rPr>
          <w:rFonts w:ascii="Times New Roman" w:hAnsi="Times New Roman"/>
          <w:sz w:val="28"/>
          <w:szCs w:val="28"/>
          <w:shd w:val="clear" w:color="auto" w:fill="FFFFFF"/>
        </w:rPr>
        <w:t xml:space="preserve"> </w:t>
      </w:r>
      <w:r w:rsidRPr="00577A3E">
        <w:rPr>
          <w:rFonts w:ascii="Times New Roman" w:hAnsi="Times New Roman"/>
          <w:sz w:val="28"/>
          <w:szCs w:val="28"/>
          <w:shd w:val="clear" w:color="auto" w:fill="FFFFFF"/>
        </w:rPr>
        <w:t xml:space="preserve">Автореферат диссертации «Нецелевое расходование бюджетных средств и средств государственных внебюджетных фондов </w:t>
      </w:r>
      <w:proofErr w:type="gramStart"/>
      <w:r w:rsidRPr="00577A3E">
        <w:rPr>
          <w:rFonts w:ascii="Times New Roman" w:hAnsi="Times New Roman"/>
          <w:sz w:val="28"/>
          <w:szCs w:val="28"/>
          <w:shd w:val="clear" w:color="auto" w:fill="FFFFFF"/>
        </w:rPr>
        <w:t>:у</w:t>
      </w:r>
      <w:proofErr w:type="gramEnd"/>
      <w:r w:rsidRPr="00577A3E">
        <w:rPr>
          <w:rFonts w:ascii="Times New Roman" w:hAnsi="Times New Roman"/>
          <w:sz w:val="28"/>
          <w:szCs w:val="28"/>
          <w:shd w:val="clear" w:color="auto" w:fill="FFFFFF"/>
        </w:rPr>
        <w:t>головно-правовой и криминологический анализ» // Нижний Новгород, 2007 г.</w:t>
      </w:r>
    </w:p>
    <w:p w:rsidR="00BD62F2" w:rsidRPr="00DC00B6" w:rsidRDefault="00BD62F2" w:rsidP="00BD62F2">
      <w:pPr>
        <w:pStyle w:val="a9"/>
        <w:numPr>
          <w:ilvl w:val="0"/>
          <w:numId w:val="6"/>
        </w:numPr>
        <w:ind w:left="786"/>
        <w:rPr>
          <w:rFonts w:ascii="Times New Roman" w:eastAsia="Calibri" w:hAnsi="Times New Roman"/>
          <w:sz w:val="28"/>
          <w:szCs w:val="28"/>
        </w:rPr>
      </w:pPr>
      <w:r w:rsidRPr="00DC00B6">
        <w:rPr>
          <w:rFonts w:ascii="Times New Roman" w:eastAsia="Calibri" w:hAnsi="Times New Roman"/>
          <w:sz w:val="28"/>
          <w:szCs w:val="28"/>
        </w:rPr>
        <w:t>Климович В. А. «Коррупция в армейской среде: состояние, причины и меры противодействия»// Журнал «ЭГО» № 2(9). 2012 г.</w:t>
      </w:r>
    </w:p>
    <w:p w:rsidR="00BD62F2" w:rsidRPr="00194AE2" w:rsidRDefault="00BD62F2" w:rsidP="00BD62F2">
      <w:pPr>
        <w:pStyle w:val="a9"/>
        <w:numPr>
          <w:ilvl w:val="0"/>
          <w:numId w:val="6"/>
        </w:numPr>
        <w:ind w:left="786"/>
        <w:rPr>
          <w:rFonts w:ascii="Times New Roman" w:hAnsi="Times New Roman" w:cs="Times New Roman"/>
          <w:sz w:val="28"/>
          <w:szCs w:val="28"/>
        </w:rPr>
      </w:pPr>
      <w:r w:rsidRPr="00ED0B27">
        <w:rPr>
          <w:rFonts w:ascii="Times New Roman" w:hAnsi="Times New Roman"/>
          <w:sz w:val="28"/>
          <w:szCs w:val="28"/>
          <w:shd w:val="clear" w:color="auto" w:fill="FFFFFF"/>
        </w:rPr>
        <w:t>Конкурентное право России: учебник</w:t>
      </w:r>
      <w:r>
        <w:rPr>
          <w:rFonts w:ascii="Times New Roman" w:hAnsi="Times New Roman"/>
          <w:sz w:val="28"/>
          <w:szCs w:val="28"/>
          <w:shd w:val="clear" w:color="auto" w:fill="FFFFFF"/>
        </w:rPr>
        <w:t>» под ред. И. Ю. Артемьева//</w:t>
      </w:r>
      <w:r w:rsidRPr="00ED0B27">
        <w:t xml:space="preserve"> </w:t>
      </w:r>
      <w:proofErr w:type="spellStart"/>
      <w:r w:rsidRPr="00ED0B27">
        <w:rPr>
          <w:rFonts w:ascii="Times New Roman" w:hAnsi="Times New Roman"/>
          <w:sz w:val="28"/>
          <w:szCs w:val="28"/>
          <w:shd w:val="clear" w:color="auto" w:fill="FFFFFF"/>
        </w:rPr>
        <w:t>Нац</w:t>
      </w:r>
      <w:proofErr w:type="spellEnd"/>
      <w:r w:rsidRPr="00ED0B27">
        <w:rPr>
          <w:rFonts w:ascii="Times New Roman" w:hAnsi="Times New Roman"/>
          <w:sz w:val="28"/>
          <w:szCs w:val="28"/>
          <w:shd w:val="clear" w:color="auto" w:fill="FFFFFF"/>
        </w:rPr>
        <w:t xml:space="preserve">. </w:t>
      </w:r>
      <w:proofErr w:type="spellStart"/>
      <w:r w:rsidRPr="00ED0B27">
        <w:rPr>
          <w:rFonts w:ascii="Times New Roman" w:hAnsi="Times New Roman"/>
          <w:sz w:val="28"/>
          <w:szCs w:val="28"/>
          <w:shd w:val="clear" w:color="auto" w:fill="FFFFFF"/>
        </w:rPr>
        <w:t>исслед</w:t>
      </w:r>
      <w:proofErr w:type="spellEnd"/>
      <w:r w:rsidRPr="00ED0B27">
        <w:rPr>
          <w:rFonts w:ascii="Times New Roman" w:hAnsi="Times New Roman"/>
          <w:sz w:val="28"/>
          <w:szCs w:val="28"/>
          <w:shd w:val="clear" w:color="auto" w:fill="FFFFFF"/>
        </w:rPr>
        <w:t>. ун-т «Высшая школа экономики». — М</w:t>
      </w:r>
      <w:r>
        <w:rPr>
          <w:rFonts w:ascii="Times New Roman" w:hAnsi="Times New Roman"/>
          <w:sz w:val="28"/>
          <w:szCs w:val="28"/>
          <w:shd w:val="clear" w:color="auto" w:fill="FFFFFF"/>
        </w:rPr>
        <w:t>, 2012 г.</w:t>
      </w:r>
    </w:p>
    <w:p w:rsidR="00BD62F2" w:rsidRPr="00DC00B6" w:rsidRDefault="00BD62F2" w:rsidP="00BD62F2">
      <w:pPr>
        <w:pStyle w:val="a9"/>
        <w:numPr>
          <w:ilvl w:val="0"/>
          <w:numId w:val="6"/>
        </w:numPr>
        <w:ind w:left="786"/>
        <w:rPr>
          <w:rFonts w:ascii="Times New Roman" w:hAnsi="Times New Roman" w:cs="Times New Roman"/>
          <w:sz w:val="28"/>
          <w:szCs w:val="28"/>
        </w:rPr>
      </w:pPr>
      <w:proofErr w:type="spellStart"/>
      <w:r>
        <w:rPr>
          <w:rFonts w:ascii="Times New Roman" w:eastAsia="Calibri" w:hAnsi="Times New Roman"/>
          <w:sz w:val="28"/>
          <w:szCs w:val="28"/>
        </w:rPr>
        <w:t>Криминология</w:t>
      </w:r>
      <w:proofErr w:type="gramStart"/>
      <w:r>
        <w:rPr>
          <w:rFonts w:ascii="Times New Roman" w:eastAsia="Calibri" w:hAnsi="Times New Roman"/>
          <w:sz w:val="28"/>
          <w:szCs w:val="28"/>
        </w:rPr>
        <w:t>.</w:t>
      </w:r>
      <w:r w:rsidRPr="00DC00B6">
        <w:rPr>
          <w:rFonts w:ascii="Times New Roman" w:eastAsia="Calibri" w:hAnsi="Times New Roman"/>
          <w:sz w:val="28"/>
          <w:szCs w:val="28"/>
        </w:rPr>
        <w:t>У</w:t>
      </w:r>
      <w:proofErr w:type="gramEnd"/>
      <w:r w:rsidRPr="00DC00B6">
        <w:rPr>
          <w:rFonts w:ascii="Times New Roman" w:eastAsia="Calibri" w:hAnsi="Times New Roman"/>
          <w:sz w:val="28"/>
          <w:szCs w:val="28"/>
        </w:rPr>
        <w:t>чебник</w:t>
      </w:r>
      <w:proofErr w:type="spellEnd"/>
      <w:r w:rsidRPr="00DC00B6">
        <w:rPr>
          <w:rFonts w:ascii="Times New Roman" w:eastAsia="Calibri" w:hAnsi="Times New Roman"/>
          <w:sz w:val="28"/>
          <w:szCs w:val="28"/>
        </w:rPr>
        <w:t xml:space="preserve"> для вузов под ред. В. Н. Кудрявцева, В. Е. </w:t>
      </w:r>
      <w:proofErr w:type="spellStart"/>
      <w:r w:rsidRPr="00DC00B6">
        <w:rPr>
          <w:rFonts w:ascii="Times New Roman" w:eastAsia="Calibri" w:hAnsi="Times New Roman"/>
          <w:sz w:val="28"/>
          <w:szCs w:val="28"/>
        </w:rPr>
        <w:t>Эминова</w:t>
      </w:r>
      <w:proofErr w:type="spellEnd"/>
      <w:r w:rsidRPr="00DC00B6">
        <w:rPr>
          <w:rFonts w:ascii="Times New Roman" w:eastAsia="Calibri" w:hAnsi="Times New Roman"/>
          <w:sz w:val="28"/>
          <w:szCs w:val="28"/>
        </w:rPr>
        <w:t xml:space="preserve"> //М., Юрист, 2005 г.</w:t>
      </w:r>
    </w:p>
    <w:p w:rsidR="00BD62F2" w:rsidRPr="007C7E84" w:rsidRDefault="00BD62F2" w:rsidP="00BD62F2">
      <w:pPr>
        <w:pStyle w:val="a9"/>
        <w:numPr>
          <w:ilvl w:val="0"/>
          <w:numId w:val="6"/>
        </w:numPr>
        <w:ind w:left="786"/>
        <w:jc w:val="both"/>
        <w:rPr>
          <w:rFonts w:ascii="Times New Roman" w:hAnsi="Times New Roman" w:cs="Times New Roman"/>
          <w:sz w:val="28"/>
          <w:szCs w:val="28"/>
        </w:rPr>
      </w:pPr>
      <w:proofErr w:type="spellStart"/>
      <w:r w:rsidRPr="007C7E84">
        <w:rPr>
          <w:rFonts w:ascii="Times New Roman" w:hAnsi="Times New Roman" w:cs="Times New Roman"/>
          <w:sz w:val="28"/>
          <w:szCs w:val="28"/>
        </w:rPr>
        <w:t>Ладугина</w:t>
      </w:r>
      <w:proofErr w:type="spellEnd"/>
      <w:r w:rsidRPr="007C7E84">
        <w:rPr>
          <w:rFonts w:ascii="Times New Roman" w:hAnsi="Times New Roman" w:cs="Times New Roman"/>
          <w:sz w:val="28"/>
          <w:szCs w:val="28"/>
        </w:rPr>
        <w:t xml:space="preserve"> Д. В. Правонарушения в сфере государственных и муниципальных заказов // Государственная власть и местное самоуправление, № 8, 2012 г.</w:t>
      </w:r>
    </w:p>
    <w:p w:rsidR="00BD62F2" w:rsidRPr="00D157F9" w:rsidRDefault="00BD62F2" w:rsidP="00BD62F2">
      <w:pPr>
        <w:pStyle w:val="a9"/>
        <w:numPr>
          <w:ilvl w:val="0"/>
          <w:numId w:val="6"/>
        </w:numPr>
        <w:ind w:left="786"/>
        <w:jc w:val="both"/>
        <w:rPr>
          <w:rFonts w:ascii="Times New Roman" w:eastAsia="Times New Roman" w:hAnsi="Times New Roman" w:cs="Times New Roman"/>
          <w:sz w:val="24"/>
          <w:szCs w:val="24"/>
          <w:lang w:eastAsia="ru-RU"/>
        </w:rPr>
      </w:pPr>
      <w:proofErr w:type="spellStart"/>
      <w:r w:rsidRPr="00D157F9">
        <w:rPr>
          <w:rFonts w:ascii="Times New Roman" w:eastAsia="Calibri" w:hAnsi="Times New Roman" w:cs="Times New Roman"/>
          <w:sz w:val="28"/>
          <w:szCs w:val="28"/>
        </w:rPr>
        <w:t>Мазаев</w:t>
      </w:r>
      <w:proofErr w:type="spellEnd"/>
      <w:r w:rsidRPr="00D157F9">
        <w:rPr>
          <w:rFonts w:ascii="Times New Roman" w:eastAsia="Calibri" w:hAnsi="Times New Roman" w:cs="Times New Roman"/>
          <w:sz w:val="28"/>
          <w:szCs w:val="28"/>
        </w:rPr>
        <w:t xml:space="preserve"> В.Д. Публичная собственность в России: конституционные основы // М., 2004</w:t>
      </w:r>
    </w:p>
    <w:p w:rsidR="00BD62F2" w:rsidRPr="00D157F9" w:rsidRDefault="00BD62F2" w:rsidP="00BD62F2">
      <w:pPr>
        <w:pStyle w:val="a9"/>
        <w:numPr>
          <w:ilvl w:val="0"/>
          <w:numId w:val="6"/>
        </w:numPr>
        <w:ind w:left="786"/>
        <w:rPr>
          <w:rFonts w:ascii="Times New Roman" w:hAnsi="Times New Roman" w:cs="Times New Roman"/>
          <w:sz w:val="28"/>
          <w:szCs w:val="28"/>
        </w:rPr>
      </w:pPr>
      <w:r w:rsidRPr="007C7E84">
        <w:rPr>
          <w:rFonts w:ascii="Times New Roman" w:hAnsi="Times New Roman" w:cs="Times New Roman"/>
          <w:sz w:val="28"/>
          <w:szCs w:val="28"/>
        </w:rPr>
        <w:t xml:space="preserve">МВД и ФСО остались крайними в деле </w:t>
      </w:r>
      <w:proofErr w:type="spellStart"/>
      <w:r w:rsidRPr="007C7E84">
        <w:rPr>
          <w:rFonts w:ascii="Times New Roman" w:hAnsi="Times New Roman" w:cs="Times New Roman"/>
          <w:sz w:val="28"/>
          <w:szCs w:val="28"/>
        </w:rPr>
        <w:t>Mercedes</w:t>
      </w:r>
      <w:proofErr w:type="spellEnd"/>
      <w:r>
        <w:rPr>
          <w:rFonts w:ascii="Times New Roman" w:hAnsi="Times New Roman" w:cs="Times New Roman"/>
          <w:sz w:val="28"/>
          <w:szCs w:val="28"/>
        </w:rPr>
        <w:t xml:space="preserve">» </w:t>
      </w:r>
      <w:r w:rsidRPr="007C7E84">
        <w:rPr>
          <w:rFonts w:ascii="Times New Roman" w:hAnsi="Times New Roman" w:cs="Times New Roman"/>
          <w:sz w:val="28"/>
          <w:szCs w:val="28"/>
        </w:rPr>
        <w:t xml:space="preserve">// </w:t>
      </w:r>
      <w:proofErr w:type="spellStart"/>
      <w:r w:rsidRPr="007C7E84">
        <w:rPr>
          <w:rFonts w:ascii="Times New Roman" w:hAnsi="Times New Roman" w:cs="Times New Roman"/>
          <w:sz w:val="28"/>
          <w:szCs w:val="28"/>
        </w:rPr>
        <w:t>www.sostav.ru</w:t>
      </w:r>
      <w:proofErr w:type="spellEnd"/>
      <w:r w:rsidRPr="007C7E84">
        <w:rPr>
          <w:rFonts w:ascii="Times New Roman" w:hAnsi="Times New Roman" w:cs="Times New Roman"/>
          <w:sz w:val="28"/>
          <w:szCs w:val="28"/>
        </w:rPr>
        <w:t xml:space="preserve"> </w:t>
      </w:r>
    </w:p>
    <w:p w:rsidR="00BD62F2" w:rsidRPr="00387442" w:rsidRDefault="00BD62F2" w:rsidP="00BD62F2">
      <w:pPr>
        <w:pStyle w:val="a9"/>
        <w:numPr>
          <w:ilvl w:val="0"/>
          <w:numId w:val="6"/>
        </w:numPr>
        <w:ind w:left="786"/>
        <w:rPr>
          <w:rFonts w:ascii="Times New Roman" w:hAnsi="Times New Roman" w:cs="Times New Roman"/>
          <w:sz w:val="28"/>
          <w:szCs w:val="28"/>
        </w:rPr>
      </w:pPr>
      <w:proofErr w:type="spellStart"/>
      <w:r w:rsidRPr="00771E1D">
        <w:rPr>
          <w:rFonts w:ascii="Times New Roman" w:eastAsia="Calibri" w:hAnsi="Times New Roman"/>
          <w:sz w:val="28"/>
          <w:szCs w:val="28"/>
        </w:rPr>
        <w:t>Нагимов</w:t>
      </w:r>
      <w:proofErr w:type="spellEnd"/>
      <w:r w:rsidRPr="00771E1D">
        <w:rPr>
          <w:rFonts w:ascii="Times New Roman" w:eastAsia="Calibri" w:hAnsi="Times New Roman"/>
          <w:sz w:val="28"/>
          <w:szCs w:val="28"/>
        </w:rPr>
        <w:t xml:space="preserve"> Р. М. «Проблемы правоприменительной практики в области размещения государственного и муниципального заказа и пути их решения (по ма</w:t>
      </w:r>
      <w:r>
        <w:rPr>
          <w:rFonts w:ascii="Times New Roman" w:eastAsia="Calibri" w:hAnsi="Times New Roman"/>
          <w:sz w:val="28"/>
          <w:szCs w:val="28"/>
        </w:rPr>
        <w:t>териалам Республики Татарстан)» //</w:t>
      </w:r>
      <w:r w:rsidRPr="00771E1D">
        <w:rPr>
          <w:rFonts w:ascii="Times New Roman" w:eastAsia="Calibri" w:hAnsi="Times New Roman"/>
          <w:sz w:val="28"/>
          <w:szCs w:val="28"/>
        </w:rPr>
        <w:t xml:space="preserve"> Вестник Владимирского юридического института № 3(20), 2011 г.</w:t>
      </w:r>
    </w:p>
    <w:p w:rsidR="00BD62F2" w:rsidRPr="00E11FA1" w:rsidRDefault="00BD62F2" w:rsidP="00BD62F2">
      <w:pPr>
        <w:pStyle w:val="a9"/>
        <w:numPr>
          <w:ilvl w:val="0"/>
          <w:numId w:val="6"/>
        </w:numPr>
        <w:ind w:left="786"/>
        <w:rPr>
          <w:rFonts w:ascii="Times New Roman" w:hAnsi="Times New Roman" w:cs="Times New Roman"/>
          <w:sz w:val="28"/>
          <w:szCs w:val="28"/>
        </w:rPr>
      </w:pPr>
      <w:r>
        <w:rPr>
          <w:rFonts w:ascii="Times New Roman" w:hAnsi="Times New Roman"/>
          <w:sz w:val="28"/>
          <w:szCs w:val="28"/>
        </w:rPr>
        <w:t>Ни в чем себе не отказывайте // Российская газета(</w:t>
      </w:r>
      <w:r>
        <w:rPr>
          <w:rFonts w:ascii="Times New Roman" w:hAnsi="Times New Roman"/>
          <w:sz w:val="28"/>
          <w:szCs w:val="28"/>
          <w:lang w:val="en-US"/>
        </w:rPr>
        <w:t>www</w:t>
      </w:r>
      <w:r w:rsidRPr="0073351D">
        <w:rPr>
          <w:rFonts w:ascii="Times New Roman" w:hAnsi="Times New Roman"/>
          <w:sz w:val="28"/>
          <w:szCs w:val="28"/>
        </w:rPr>
        <w:t>.</w:t>
      </w:r>
      <w:proofErr w:type="spellStart"/>
      <w:r>
        <w:rPr>
          <w:rFonts w:ascii="Times New Roman" w:hAnsi="Times New Roman"/>
          <w:sz w:val="28"/>
          <w:szCs w:val="28"/>
          <w:lang w:val="en-US"/>
        </w:rPr>
        <w:t>rg</w:t>
      </w:r>
      <w:proofErr w:type="spellEnd"/>
      <w:r w:rsidRPr="0073351D">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 16.02.2012</w:t>
      </w:r>
    </w:p>
    <w:p w:rsidR="00BD62F2" w:rsidRPr="004415A6" w:rsidRDefault="00BD62F2" w:rsidP="00BD62F2">
      <w:pPr>
        <w:pStyle w:val="a9"/>
        <w:numPr>
          <w:ilvl w:val="0"/>
          <w:numId w:val="6"/>
        </w:numPr>
        <w:ind w:left="786"/>
        <w:rPr>
          <w:rFonts w:ascii="Times New Roman" w:hAnsi="Times New Roman" w:cs="Times New Roman"/>
          <w:sz w:val="28"/>
          <w:szCs w:val="28"/>
        </w:rPr>
      </w:pPr>
      <w:r>
        <w:rPr>
          <w:rFonts w:ascii="Times New Roman" w:hAnsi="Times New Roman"/>
          <w:sz w:val="28"/>
          <w:szCs w:val="28"/>
        </w:rPr>
        <w:t xml:space="preserve">Отчет </w:t>
      </w:r>
      <w:r w:rsidRPr="0054515F">
        <w:rPr>
          <w:rFonts w:ascii="Times New Roman" w:hAnsi="Times New Roman"/>
          <w:sz w:val="28"/>
          <w:szCs w:val="28"/>
        </w:rPr>
        <w:t>о результатах работы по типологическому исследованию по теме:</w:t>
      </w:r>
      <w:r>
        <w:rPr>
          <w:rFonts w:ascii="Times New Roman" w:hAnsi="Times New Roman"/>
          <w:sz w:val="28"/>
          <w:szCs w:val="28"/>
        </w:rPr>
        <w:t xml:space="preserve"> </w:t>
      </w:r>
      <w:r w:rsidRPr="0054515F">
        <w:rPr>
          <w:rFonts w:ascii="Times New Roman" w:hAnsi="Times New Roman"/>
          <w:sz w:val="28"/>
          <w:szCs w:val="28"/>
        </w:rPr>
        <w:t xml:space="preserve">«Противодействие правонарушениям в сфере размещения заказов на поставки товаров, выполнение работ, оказание услуг для </w:t>
      </w:r>
      <w:r w:rsidRPr="0054515F">
        <w:rPr>
          <w:rFonts w:ascii="Times New Roman" w:hAnsi="Times New Roman"/>
          <w:sz w:val="28"/>
          <w:szCs w:val="28"/>
        </w:rPr>
        <w:lastRenderedPageBreak/>
        <w:t>государственных и муниципальных нужд»</w:t>
      </w:r>
      <w:r>
        <w:rPr>
          <w:rFonts w:ascii="Times New Roman" w:hAnsi="Times New Roman"/>
          <w:sz w:val="28"/>
          <w:szCs w:val="28"/>
        </w:rPr>
        <w:t xml:space="preserve">// </w:t>
      </w:r>
      <w:r w:rsidRPr="0054515F">
        <w:rPr>
          <w:rFonts w:ascii="Times New Roman" w:hAnsi="Times New Roman"/>
          <w:sz w:val="28"/>
          <w:szCs w:val="28"/>
        </w:rPr>
        <w:t>Рабочая группа ЕАГ по типологиям</w:t>
      </w:r>
      <w:r>
        <w:rPr>
          <w:rFonts w:ascii="Times New Roman" w:hAnsi="Times New Roman"/>
          <w:sz w:val="28"/>
          <w:szCs w:val="28"/>
        </w:rPr>
        <w:t>, 2011 г.</w:t>
      </w:r>
    </w:p>
    <w:p w:rsidR="00BD62F2" w:rsidRPr="00717DD3" w:rsidRDefault="00BD62F2" w:rsidP="00BD62F2">
      <w:pPr>
        <w:pStyle w:val="a9"/>
        <w:numPr>
          <w:ilvl w:val="0"/>
          <w:numId w:val="6"/>
        </w:numPr>
        <w:ind w:left="786"/>
        <w:rPr>
          <w:rFonts w:ascii="Times New Roman" w:hAnsi="Times New Roman" w:cs="Times New Roman"/>
          <w:sz w:val="28"/>
          <w:szCs w:val="28"/>
        </w:rPr>
      </w:pPr>
      <w:proofErr w:type="spellStart"/>
      <w:r w:rsidRPr="00717DD3">
        <w:rPr>
          <w:rFonts w:ascii="Times New Roman" w:hAnsi="Times New Roman" w:cs="Times New Roman"/>
          <w:sz w:val="28"/>
          <w:szCs w:val="28"/>
        </w:rPr>
        <w:t>Павликова</w:t>
      </w:r>
      <w:proofErr w:type="spellEnd"/>
      <w:r>
        <w:rPr>
          <w:rFonts w:ascii="Times New Roman" w:hAnsi="Times New Roman" w:cs="Times New Roman"/>
          <w:sz w:val="28"/>
          <w:szCs w:val="28"/>
        </w:rPr>
        <w:t xml:space="preserve"> </w:t>
      </w:r>
      <w:r w:rsidRPr="00717DD3">
        <w:rPr>
          <w:rFonts w:ascii="Times New Roman" w:hAnsi="Times New Roman" w:cs="Times New Roman"/>
          <w:sz w:val="28"/>
          <w:szCs w:val="28"/>
        </w:rPr>
        <w:t>О., Уколов</w:t>
      </w:r>
      <w:r>
        <w:rPr>
          <w:rFonts w:ascii="Times New Roman" w:hAnsi="Times New Roman" w:cs="Times New Roman"/>
          <w:sz w:val="28"/>
          <w:szCs w:val="28"/>
        </w:rPr>
        <w:t xml:space="preserve"> Р.</w:t>
      </w:r>
      <w:r w:rsidRPr="00717DD3">
        <w:rPr>
          <w:rFonts w:ascii="Times New Roman" w:hAnsi="Times New Roman" w:cs="Times New Roman"/>
          <w:sz w:val="28"/>
          <w:szCs w:val="28"/>
        </w:rPr>
        <w:t xml:space="preserve"> «Коррупция атакует» // «Политика</w:t>
      </w:r>
      <w:r>
        <w:rPr>
          <w:rFonts w:ascii="Times New Roman" w:hAnsi="Times New Roman" w:cs="Times New Roman"/>
          <w:sz w:val="28"/>
          <w:szCs w:val="28"/>
        </w:rPr>
        <w:t>»</w:t>
      </w:r>
      <w:r w:rsidRPr="00717DD3">
        <w:rPr>
          <w:rFonts w:ascii="Times New Roman" w:hAnsi="Times New Roman" w:cs="Times New Roman"/>
          <w:sz w:val="28"/>
          <w:szCs w:val="28"/>
        </w:rPr>
        <w:t xml:space="preserve"> №44(695), 29.11.2010 </w:t>
      </w:r>
    </w:p>
    <w:p w:rsidR="00BD62F2" w:rsidRPr="00DC00B6" w:rsidRDefault="00BD62F2" w:rsidP="00BD62F2">
      <w:pPr>
        <w:pStyle w:val="a9"/>
        <w:numPr>
          <w:ilvl w:val="0"/>
          <w:numId w:val="6"/>
        </w:numPr>
        <w:ind w:left="786"/>
        <w:rPr>
          <w:rFonts w:ascii="Times New Roman" w:eastAsia="Calibri" w:hAnsi="Times New Roman"/>
          <w:sz w:val="28"/>
          <w:szCs w:val="28"/>
        </w:rPr>
      </w:pPr>
      <w:r w:rsidRPr="00DC00B6">
        <w:rPr>
          <w:rFonts w:ascii="Times New Roman" w:eastAsia="Calibri" w:hAnsi="Times New Roman"/>
          <w:sz w:val="28"/>
          <w:szCs w:val="28"/>
        </w:rPr>
        <w:t>Порошин С. А. «Коррупция в сфере государственных закупок: проблемы и пути выхода»//</w:t>
      </w:r>
      <w:r>
        <w:rPr>
          <w:rFonts w:ascii="Times New Roman" w:eastAsia="Calibri" w:hAnsi="Times New Roman"/>
          <w:sz w:val="28"/>
          <w:szCs w:val="28"/>
        </w:rPr>
        <w:t xml:space="preserve"> Журнал «ЭГО» № 1(12). 2013 г.</w:t>
      </w:r>
    </w:p>
    <w:p w:rsidR="00BD62F2" w:rsidRPr="00DD71F9" w:rsidRDefault="00BD62F2" w:rsidP="00BD62F2">
      <w:pPr>
        <w:pStyle w:val="a9"/>
        <w:numPr>
          <w:ilvl w:val="0"/>
          <w:numId w:val="6"/>
        </w:numPr>
        <w:ind w:left="786"/>
        <w:rPr>
          <w:rFonts w:ascii="Times New Roman" w:hAnsi="Times New Roman" w:cs="Times New Roman"/>
          <w:sz w:val="28"/>
          <w:szCs w:val="28"/>
        </w:rPr>
      </w:pPr>
      <w:r w:rsidRPr="00A87F06">
        <w:rPr>
          <w:rFonts w:ascii="Times New Roman" w:hAnsi="Times New Roman" w:cs="Times New Roman"/>
          <w:sz w:val="28"/>
          <w:szCs w:val="28"/>
        </w:rPr>
        <w:t>Послание Президента РФ В.В. Путина Федеральному собранию от 12.12. 2012</w:t>
      </w:r>
    </w:p>
    <w:p w:rsidR="00BD62F2" w:rsidRDefault="00BD62F2" w:rsidP="00BD62F2">
      <w:pPr>
        <w:pStyle w:val="a9"/>
        <w:numPr>
          <w:ilvl w:val="0"/>
          <w:numId w:val="6"/>
        </w:numPr>
        <w:ind w:left="786"/>
        <w:rPr>
          <w:rFonts w:ascii="Times New Roman" w:eastAsia="Calibri" w:hAnsi="Times New Roman"/>
          <w:sz w:val="28"/>
          <w:szCs w:val="28"/>
        </w:rPr>
      </w:pPr>
      <w:r w:rsidRPr="00DC00B6">
        <w:rPr>
          <w:rFonts w:ascii="Times New Roman" w:eastAsia="Calibri" w:hAnsi="Times New Roman"/>
          <w:sz w:val="28"/>
          <w:szCs w:val="28"/>
        </w:rPr>
        <w:t xml:space="preserve">Реформа законодательства о </w:t>
      </w:r>
      <w:proofErr w:type="spellStart"/>
      <w:r w:rsidRPr="00DC00B6">
        <w:rPr>
          <w:rFonts w:ascii="Times New Roman" w:eastAsia="Calibri" w:hAnsi="Times New Roman"/>
          <w:sz w:val="28"/>
          <w:szCs w:val="28"/>
        </w:rPr>
        <w:t>госзакупках</w:t>
      </w:r>
      <w:proofErr w:type="spellEnd"/>
      <w:r w:rsidRPr="00DC00B6">
        <w:rPr>
          <w:rFonts w:ascii="Times New Roman" w:eastAsia="Calibri" w:hAnsi="Times New Roman"/>
          <w:sz w:val="28"/>
          <w:szCs w:val="28"/>
        </w:rPr>
        <w:t>: два подхода, два проекта // Гарант (</w:t>
      </w:r>
      <w:r w:rsidRPr="00DC00B6">
        <w:rPr>
          <w:rFonts w:ascii="Times New Roman" w:eastAsia="Calibri" w:hAnsi="Times New Roman"/>
          <w:sz w:val="28"/>
          <w:szCs w:val="28"/>
          <w:lang w:val="en-US"/>
        </w:rPr>
        <w:t>www</w:t>
      </w:r>
      <w:r w:rsidRPr="00DC00B6">
        <w:rPr>
          <w:rFonts w:ascii="Times New Roman" w:eastAsia="Calibri" w:hAnsi="Times New Roman"/>
          <w:sz w:val="28"/>
          <w:szCs w:val="28"/>
        </w:rPr>
        <w:t>.</w:t>
      </w:r>
      <w:proofErr w:type="spellStart"/>
      <w:r w:rsidRPr="00DC00B6">
        <w:rPr>
          <w:rFonts w:ascii="Times New Roman" w:eastAsia="Calibri" w:hAnsi="Times New Roman"/>
          <w:sz w:val="28"/>
          <w:szCs w:val="28"/>
          <w:lang w:val="en-US"/>
        </w:rPr>
        <w:t>garant</w:t>
      </w:r>
      <w:proofErr w:type="spellEnd"/>
      <w:r w:rsidRPr="00DC00B6">
        <w:rPr>
          <w:rFonts w:ascii="Times New Roman" w:eastAsia="Calibri" w:hAnsi="Times New Roman"/>
          <w:sz w:val="28"/>
          <w:szCs w:val="28"/>
        </w:rPr>
        <w:t>.</w:t>
      </w:r>
      <w:proofErr w:type="spellStart"/>
      <w:r w:rsidRPr="00DC00B6">
        <w:rPr>
          <w:rFonts w:ascii="Times New Roman" w:eastAsia="Calibri" w:hAnsi="Times New Roman"/>
          <w:sz w:val="28"/>
          <w:szCs w:val="28"/>
          <w:lang w:val="en-US"/>
        </w:rPr>
        <w:t>ru</w:t>
      </w:r>
      <w:proofErr w:type="spellEnd"/>
      <w:r w:rsidRPr="00DC00B6">
        <w:rPr>
          <w:rFonts w:ascii="Times New Roman" w:eastAsia="Calibri" w:hAnsi="Times New Roman"/>
          <w:sz w:val="28"/>
          <w:szCs w:val="28"/>
        </w:rPr>
        <w:t>) , 2011 г.</w:t>
      </w:r>
    </w:p>
    <w:p w:rsidR="00BD62F2" w:rsidRPr="00E11FA1" w:rsidRDefault="00BD62F2" w:rsidP="00BD62F2">
      <w:pPr>
        <w:pStyle w:val="a9"/>
        <w:numPr>
          <w:ilvl w:val="0"/>
          <w:numId w:val="6"/>
        </w:numPr>
        <w:ind w:left="786"/>
        <w:jc w:val="both"/>
        <w:rPr>
          <w:rFonts w:ascii="Times New Roman" w:hAnsi="Times New Roman" w:cs="Times New Roman"/>
          <w:sz w:val="28"/>
          <w:szCs w:val="28"/>
        </w:rPr>
      </w:pPr>
      <w:hyperlink r:id="rId23" w:history="1">
        <w:r w:rsidRPr="00025237">
          <w:rPr>
            <w:rFonts w:ascii="Times New Roman" w:eastAsia="Calibri" w:hAnsi="Times New Roman" w:cs="Times New Roman"/>
            <w:color w:val="000000"/>
            <w:sz w:val="28"/>
            <w:szCs w:val="28"/>
            <w:shd w:val="clear" w:color="auto" w:fill="FFFFFF"/>
          </w:rPr>
          <w:t>Россия в Индексе Восприятия Коррупции-2012: новая точка отсчёта</w:t>
        </w:r>
      </w:hyperlink>
      <w:r w:rsidRPr="00025237">
        <w:rPr>
          <w:rFonts w:ascii="Times New Roman" w:eastAsia="Calibri"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 xml:space="preserve">// </w:t>
      </w:r>
      <w:proofErr w:type="spellStart"/>
      <w:r>
        <w:rPr>
          <w:rFonts w:ascii="Times New Roman" w:eastAsia="Calibri" w:hAnsi="Times New Roman" w:cs="Times New Roman"/>
          <w:color w:val="000000"/>
          <w:sz w:val="28"/>
          <w:szCs w:val="28"/>
          <w:shd w:val="clear" w:color="auto" w:fill="FFFFFF"/>
        </w:rPr>
        <w:t>Трансперенси</w:t>
      </w:r>
      <w:proofErr w:type="spellEnd"/>
      <w:r>
        <w:rPr>
          <w:rFonts w:ascii="Times New Roman" w:eastAsia="Calibri" w:hAnsi="Times New Roman" w:cs="Times New Roman"/>
          <w:color w:val="000000"/>
          <w:sz w:val="28"/>
          <w:szCs w:val="28"/>
          <w:shd w:val="clear" w:color="auto" w:fill="FFFFFF"/>
        </w:rPr>
        <w:t xml:space="preserve"> </w:t>
      </w:r>
      <w:proofErr w:type="spellStart"/>
      <w:r>
        <w:rPr>
          <w:rFonts w:ascii="Times New Roman" w:eastAsia="Calibri" w:hAnsi="Times New Roman" w:cs="Times New Roman"/>
          <w:color w:val="000000"/>
          <w:sz w:val="28"/>
          <w:szCs w:val="28"/>
          <w:shd w:val="clear" w:color="auto" w:fill="FFFFFF"/>
        </w:rPr>
        <w:t>Интернешнл</w:t>
      </w:r>
      <w:proofErr w:type="spellEnd"/>
      <w:r>
        <w:rPr>
          <w:rFonts w:ascii="Times New Roman" w:eastAsia="Calibri" w:hAnsi="Times New Roman" w:cs="Times New Roman"/>
          <w:color w:val="000000"/>
          <w:sz w:val="28"/>
          <w:szCs w:val="28"/>
          <w:shd w:val="clear" w:color="auto" w:fill="FFFFFF"/>
        </w:rPr>
        <w:t xml:space="preserve"> (</w:t>
      </w:r>
      <w:hyperlink r:id="rId24" w:history="1">
        <w:r w:rsidRPr="0073351D">
          <w:rPr>
            <w:rFonts w:ascii="Times New Roman" w:eastAsia="Calibri" w:hAnsi="Times New Roman" w:cs="Times New Roman"/>
            <w:color w:val="000000"/>
            <w:sz w:val="28"/>
            <w:szCs w:val="28"/>
            <w:shd w:val="clear" w:color="auto" w:fill="FFFFFF"/>
          </w:rPr>
          <w:t>www.transparency.org.ru</w:t>
        </w:r>
      </w:hyperlink>
      <w:r w:rsidRPr="0073351D">
        <w:rPr>
          <w:rFonts w:ascii="Times New Roman" w:eastAsia="Calibri"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w:t>
      </w:r>
      <w:r w:rsidRPr="0073351D">
        <w:rPr>
          <w:rFonts w:ascii="Times New Roman" w:eastAsia="Calibri" w:hAnsi="Times New Roman" w:cs="Times New Roman"/>
          <w:color w:val="000000"/>
          <w:sz w:val="28"/>
          <w:szCs w:val="28"/>
          <w:shd w:val="clear" w:color="auto" w:fill="FFFFFF"/>
        </w:rPr>
        <w:t xml:space="preserve"> 05.12.2012</w:t>
      </w:r>
      <w:r w:rsidRPr="00E11FA1">
        <w:rPr>
          <w:rFonts w:ascii="Times New Roman" w:hAnsi="Times New Roman" w:cs="Times New Roman"/>
          <w:sz w:val="28"/>
          <w:szCs w:val="28"/>
        </w:rPr>
        <w:t xml:space="preserve"> </w:t>
      </w:r>
    </w:p>
    <w:p w:rsidR="00BD62F2" w:rsidRPr="0073351D" w:rsidRDefault="00BD62F2" w:rsidP="00BD62F2">
      <w:pPr>
        <w:pStyle w:val="a9"/>
        <w:numPr>
          <w:ilvl w:val="0"/>
          <w:numId w:val="6"/>
        </w:numPr>
        <w:ind w:left="786"/>
        <w:jc w:val="both"/>
        <w:rPr>
          <w:rFonts w:ascii="Times New Roman" w:eastAsia="Times New Roman" w:hAnsi="Times New Roman" w:cs="Times New Roman"/>
          <w:sz w:val="24"/>
          <w:szCs w:val="24"/>
          <w:lang w:eastAsia="ru-RU"/>
        </w:rPr>
      </w:pPr>
      <w:r w:rsidRPr="0073351D">
        <w:rPr>
          <w:rFonts w:ascii="Times New Roman" w:hAnsi="Times New Roman"/>
          <w:sz w:val="28"/>
          <w:szCs w:val="28"/>
        </w:rPr>
        <w:t>Скосырская Ю. В., Автореферат диссертации «Криминологические и уголовно-правовые меры борьбы с преступлениями коррупционной направленности, совершаемыми в сфере государственных закупок» // М., 2011</w:t>
      </w:r>
      <w:r>
        <w:rPr>
          <w:rFonts w:ascii="Times New Roman" w:hAnsi="Times New Roman"/>
          <w:sz w:val="28"/>
          <w:szCs w:val="28"/>
        </w:rPr>
        <w:t xml:space="preserve"> </w:t>
      </w:r>
    </w:p>
    <w:p w:rsidR="00BD62F2" w:rsidRPr="00577A3E" w:rsidRDefault="00BD62F2" w:rsidP="00BD62F2">
      <w:pPr>
        <w:pStyle w:val="a9"/>
        <w:numPr>
          <w:ilvl w:val="0"/>
          <w:numId w:val="6"/>
        </w:numPr>
        <w:ind w:left="786"/>
        <w:jc w:val="both"/>
        <w:rPr>
          <w:rFonts w:ascii="Times New Roman" w:eastAsia="Times New Roman" w:hAnsi="Times New Roman" w:cs="Times New Roman"/>
          <w:sz w:val="24"/>
          <w:szCs w:val="24"/>
          <w:lang w:eastAsia="ru-RU"/>
        </w:rPr>
      </w:pPr>
      <w:proofErr w:type="spellStart"/>
      <w:r w:rsidRPr="00577A3E">
        <w:rPr>
          <w:rFonts w:ascii="Times New Roman" w:hAnsi="Times New Roman"/>
          <w:sz w:val="28"/>
          <w:szCs w:val="28"/>
          <w:shd w:val="clear" w:color="auto" w:fill="FFFFFF"/>
        </w:rPr>
        <w:t>Стурза</w:t>
      </w:r>
      <w:proofErr w:type="spellEnd"/>
      <w:r>
        <w:rPr>
          <w:rFonts w:ascii="Times New Roman" w:hAnsi="Times New Roman"/>
          <w:sz w:val="28"/>
          <w:szCs w:val="28"/>
          <w:shd w:val="clear" w:color="auto" w:fill="FFFFFF"/>
        </w:rPr>
        <w:t xml:space="preserve"> </w:t>
      </w:r>
      <w:r w:rsidRPr="00577A3E">
        <w:rPr>
          <w:rFonts w:ascii="Times New Roman" w:hAnsi="Times New Roman"/>
          <w:sz w:val="28"/>
          <w:szCs w:val="28"/>
          <w:shd w:val="clear" w:color="auto" w:fill="FFFFFF"/>
        </w:rPr>
        <w:t>К. И.</w:t>
      </w:r>
      <w:r>
        <w:rPr>
          <w:rFonts w:ascii="Times New Roman" w:hAnsi="Times New Roman"/>
          <w:sz w:val="28"/>
          <w:szCs w:val="28"/>
          <w:shd w:val="clear" w:color="auto" w:fill="FFFFFF"/>
        </w:rPr>
        <w:t xml:space="preserve"> </w:t>
      </w:r>
      <w:r w:rsidRPr="00577A3E">
        <w:rPr>
          <w:rFonts w:ascii="Times New Roman" w:hAnsi="Times New Roman"/>
          <w:sz w:val="28"/>
          <w:szCs w:val="28"/>
          <w:shd w:val="clear" w:color="auto" w:fill="FFFFFF"/>
        </w:rPr>
        <w:t>, А. А. Молчанов «Анализ нарушений законодательства в сфере размещения заказов для государственных нужд».// Вестник Санкт-Петербург</w:t>
      </w:r>
      <w:r>
        <w:rPr>
          <w:rFonts w:ascii="Times New Roman" w:hAnsi="Times New Roman"/>
          <w:sz w:val="28"/>
          <w:szCs w:val="28"/>
          <w:shd w:val="clear" w:color="auto" w:fill="FFFFFF"/>
        </w:rPr>
        <w:t>ского университета МВД России,2012,</w:t>
      </w:r>
      <w:r w:rsidRPr="00577A3E">
        <w:rPr>
          <w:rFonts w:ascii="Times New Roman" w:hAnsi="Times New Roman"/>
          <w:sz w:val="28"/>
          <w:szCs w:val="28"/>
          <w:shd w:val="clear" w:color="auto" w:fill="FFFFFF"/>
        </w:rPr>
        <w:t>№ 1</w:t>
      </w:r>
      <w:r>
        <w:rPr>
          <w:rFonts w:ascii="Times New Roman" w:hAnsi="Times New Roman"/>
          <w:sz w:val="28"/>
          <w:szCs w:val="28"/>
          <w:shd w:val="clear" w:color="auto" w:fill="FFFFFF"/>
        </w:rPr>
        <w:t>, с. 100-103</w:t>
      </w:r>
    </w:p>
    <w:p w:rsidR="00BD62F2" w:rsidRDefault="00BD62F2" w:rsidP="00BD62F2">
      <w:pPr>
        <w:pStyle w:val="a9"/>
        <w:numPr>
          <w:ilvl w:val="0"/>
          <w:numId w:val="6"/>
        </w:numPr>
        <w:ind w:left="786"/>
        <w:rPr>
          <w:rFonts w:ascii="Times New Roman" w:hAnsi="Times New Roman" w:cs="Times New Roman"/>
          <w:sz w:val="28"/>
          <w:szCs w:val="28"/>
        </w:rPr>
      </w:pPr>
      <w:r>
        <w:rPr>
          <w:rFonts w:ascii="Times New Roman" w:hAnsi="Times New Roman" w:cs="Times New Roman"/>
          <w:sz w:val="28"/>
          <w:szCs w:val="28"/>
        </w:rPr>
        <w:t xml:space="preserve"> </w:t>
      </w:r>
      <w:r w:rsidRPr="00717DD3">
        <w:rPr>
          <w:rFonts w:ascii="Times New Roman" w:hAnsi="Times New Roman" w:cs="Times New Roman"/>
          <w:sz w:val="28"/>
          <w:szCs w:val="28"/>
        </w:rPr>
        <w:t xml:space="preserve">Уголовное дело о крупном мошенничестве возбуждено в Москве против сотрудников коммерческого банка </w:t>
      </w:r>
      <w:r>
        <w:rPr>
          <w:rFonts w:ascii="Times New Roman" w:hAnsi="Times New Roman" w:cs="Times New Roman"/>
          <w:sz w:val="28"/>
          <w:szCs w:val="28"/>
        </w:rPr>
        <w:t>«</w:t>
      </w:r>
      <w:r w:rsidRPr="00717DD3">
        <w:rPr>
          <w:rFonts w:ascii="Times New Roman" w:hAnsi="Times New Roman" w:cs="Times New Roman"/>
          <w:sz w:val="28"/>
          <w:szCs w:val="28"/>
        </w:rPr>
        <w:t>Природа</w:t>
      </w:r>
      <w:r>
        <w:rPr>
          <w:rFonts w:ascii="Times New Roman" w:hAnsi="Times New Roman" w:cs="Times New Roman"/>
          <w:sz w:val="28"/>
          <w:szCs w:val="28"/>
        </w:rPr>
        <w:t xml:space="preserve">» // </w:t>
      </w:r>
      <w:r w:rsidRPr="00717DD3">
        <w:rPr>
          <w:rFonts w:ascii="Times New Roman" w:hAnsi="Times New Roman" w:cs="Times New Roman"/>
          <w:sz w:val="28"/>
          <w:szCs w:val="28"/>
        </w:rPr>
        <w:t>ИТАР-ТАСС (</w:t>
      </w:r>
      <w:hyperlink r:id="rId25" w:history="1">
        <w:r w:rsidRPr="00717DD3">
          <w:rPr>
            <w:rFonts w:ascii="Times New Roman" w:hAnsi="Times New Roman" w:cs="Times New Roman"/>
            <w:sz w:val="28"/>
            <w:szCs w:val="28"/>
          </w:rPr>
          <w:t>www.itar-tass.com</w:t>
        </w:r>
      </w:hyperlink>
      <w:r w:rsidRPr="00717DD3">
        <w:rPr>
          <w:rFonts w:ascii="Times New Roman" w:hAnsi="Times New Roman" w:cs="Times New Roman"/>
          <w:sz w:val="28"/>
          <w:szCs w:val="28"/>
        </w:rPr>
        <w:t>), 11.10.2011</w:t>
      </w:r>
    </w:p>
    <w:p w:rsidR="00BD62F2" w:rsidRPr="000D78DD" w:rsidRDefault="00BD62F2" w:rsidP="00BD62F2">
      <w:pPr>
        <w:pStyle w:val="a9"/>
        <w:numPr>
          <w:ilvl w:val="0"/>
          <w:numId w:val="6"/>
        </w:numPr>
        <w:ind w:left="786"/>
        <w:rPr>
          <w:rFonts w:ascii="Times New Roman" w:hAnsi="Times New Roman" w:cs="Times New Roman"/>
          <w:sz w:val="28"/>
          <w:szCs w:val="28"/>
        </w:rPr>
      </w:pPr>
      <w:r>
        <w:rPr>
          <w:rFonts w:ascii="Times New Roman" w:hAnsi="Times New Roman"/>
          <w:sz w:val="28"/>
          <w:szCs w:val="28"/>
        </w:rPr>
        <w:t xml:space="preserve"> </w:t>
      </w:r>
      <w:r w:rsidRPr="00DC00B6">
        <w:rPr>
          <w:rFonts w:ascii="Times New Roman" w:eastAsia="Calibri" w:hAnsi="Times New Roman"/>
          <w:sz w:val="28"/>
          <w:szCs w:val="28"/>
        </w:rPr>
        <w:t xml:space="preserve">Ущерб от преступлений в сфере </w:t>
      </w:r>
      <w:proofErr w:type="spellStart"/>
      <w:r w:rsidRPr="00DC00B6">
        <w:rPr>
          <w:rFonts w:ascii="Times New Roman" w:eastAsia="Calibri" w:hAnsi="Times New Roman"/>
          <w:sz w:val="28"/>
          <w:szCs w:val="28"/>
        </w:rPr>
        <w:t>госзакупок</w:t>
      </w:r>
      <w:proofErr w:type="spellEnd"/>
      <w:r w:rsidRPr="00DC00B6">
        <w:rPr>
          <w:rFonts w:ascii="Times New Roman" w:eastAsia="Calibri" w:hAnsi="Times New Roman"/>
          <w:sz w:val="28"/>
          <w:szCs w:val="28"/>
        </w:rPr>
        <w:t xml:space="preserve"> превысил семь миллиардов // РИА «Новости»</w:t>
      </w:r>
      <w:r>
        <w:rPr>
          <w:rFonts w:ascii="Times New Roman" w:eastAsia="Calibri" w:hAnsi="Times New Roman"/>
          <w:sz w:val="28"/>
          <w:szCs w:val="28"/>
        </w:rPr>
        <w:t xml:space="preserve"> (</w:t>
      </w:r>
      <w:r>
        <w:rPr>
          <w:rFonts w:ascii="Times New Roman" w:eastAsia="Calibri" w:hAnsi="Times New Roman"/>
          <w:sz w:val="28"/>
          <w:szCs w:val="28"/>
          <w:lang w:val="en-US"/>
        </w:rPr>
        <w:t>www</w:t>
      </w:r>
      <w:r w:rsidRPr="00DC00B6">
        <w:rPr>
          <w:rFonts w:ascii="Times New Roman" w:eastAsia="Calibri" w:hAnsi="Times New Roman"/>
          <w:sz w:val="28"/>
          <w:szCs w:val="28"/>
        </w:rPr>
        <w:t>.</w:t>
      </w:r>
      <w:proofErr w:type="spellStart"/>
      <w:r>
        <w:rPr>
          <w:rFonts w:ascii="Times New Roman" w:eastAsia="Calibri" w:hAnsi="Times New Roman"/>
          <w:sz w:val="28"/>
          <w:szCs w:val="28"/>
          <w:lang w:val="en-US"/>
        </w:rPr>
        <w:t>ria</w:t>
      </w:r>
      <w:proofErr w:type="spellEnd"/>
      <w:r w:rsidRPr="00DC00B6">
        <w:rPr>
          <w:rFonts w:ascii="Times New Roman" w:eastAsia="Calibri" w:hAnsi="Times New Roman"/>
          <w:sz w:val="28"/>
          <w:szCs w:val="28"/>
        </w:rPr>
        <w:t>.</w:t>
      </w:r>
      <w:proofErr w:type="spellStart"/>
      <w:r>
        <w:rPr>
          <w:rFonts w:ascii="Times New Roman" w:eastAsia="Calibri" w:hAnsi="Times New Roman"/>
          <w:sz w:val="28"/>
          <w:szCs w:val="28"/>
          <w:lang w:val="en-US"/>
        </w:rPr>
        <w:t>ru</w:t>
      </w:r>
      <w:proofErr w:type="spellEnd"/>
      <w:r w:rsidRPr="00DC00B6">
        <w:rPr>
          <w:rFonts w:ascii="Times New Roman" w:eastAsia="Calibri" w:hAnsi="Times New Roman"/>
          <w:sz w:val="28"/>
          <w:szCs w:val="28"/>
        </w:rPr>
        <w:t>), 17.01.2012</w:t>
      </w:r>
    </w:p>
    <w:p w:rsidR="00BD62F2" w:rsidRPr="000D78DD" w:rsidRDefault="00BD62F2" w:rsidP="00BD62F2">
      <w:pPr>
        <w:pStyle w:val="a9"/>
        <w:numPr>
          <w:ilvl w:val="0"/>
          <w:numId w:val="6"/>
        </w:numPr>
        <w:ind w:left="786"/>
        <w:rPr>
          <w:rFonts w:ascii="Times New Roman" w:eastAsia="Calibri" w:hAnsi="Times New Roman"/>
          <w:sz w:val="28"/>
          <w:szCs w:val="28"/>
        </w:rPr>
      </w:pPr>
      <w:proofErr w:type="spellStart"/>
      <w:r w:rsidRPr="000D78DD">
        <w:rPr>
          <w:rFonts w:ascii="Times New Roman" w:eastAsia="Calibri" w:hAnsi="Times New Roman"/>
          <w:sz w:val="28"/>
          <w:szCs w:val="28"/>
        </w:rPr>
        <w:t>Чевтаева</w:t>
      </w:r>
      <w:proofErr w:type="spellEnd"/>
      <w:r w:rsidRPr="000D78DD">
        <w:rPr>
          <w:rFonts w:ascii="Times New Roman" w:eastAsia="Calibri" w:hAnsi="Times New Roman"/>
          <w:sz w:val="28"/>
          <w:szCs w:val="28"/>
        </w:rPr>
        <w:t xml:space="preserve"> Е. И. «Перспективы замены системы государственных закупок: концепция проекта закона "О федеральной контрактной системе"// Журнал «ЭГО», № 2(6) 2011 г.</w:t>
      </w:r>
    </w:p>
    <w:p w:rsidR="00BD62F2" w:rsidRPr="00950404" w:rsidRDefault="00BD62F2" w:rsidP="00BD62F2">
      <w:pPr>
        <w:pStyle w:val="a9"/>
        <w:numPr>
          <w:ilvl w:val="0"/>
          <w:numId w:val="6"/>
        </w:numPr>
        <w:ind w:left="786"/>
        <w:rPr>
          <w:rFonts w:ascii="Times New Roman" w:hAnsi="Times New Roman" w:cs="Times New Roman"/>
          <w:sz w:val="28"/>
          <w:szCs w:val="28"/>
        </w:rPr>
      </w:pPr>
      <w:proofErr w:type="spellStart"/>
      <w:r>
        <w:rPr>
          <w:rFonts w:ascii="Times New Roman" w:hAnsi="Times New Roman"/>
          <w:sz w:val="28"/>
          <w:szCs w:val="28"/>
          <w:shd w:val="clear" w:color="auto" w:fill="FFFFFF"/>
        </w:rPr>
        <w:t>Чучаев</w:t>
      </w:r>
      <w:proofErr w:type="spellEnd"/>
      <w:r>
        <w:rPr>
          <w:rFonts w:ascii="Times New Roman" w:hAnsi="Times New Roman"/>
          <w:sz w:val="28"/>
          <w:szCs w:val="28"/>
          <w:shd w:val="clear" w:color="auto" w:fill="FFFFFF"/>
        </w:rPr>
        <w:t xml:space="preserve"> А. И.  «</w:t>
      </w:r>
      <w:r w:rsidRPr="00ED0B27">
        <w:rPr>
          <w:rFonts w:ascii="Times New Roman" w:hAnsi="Times New Roman"/>
          <w:sz w:val="28"/>
          <w:szCs w:val="28"/>
          <w:shd w:val="clear" w:color="auto" w:fill="FFFFFF"/>
        </w:rPr>
        <w:t>Комментарий к Уголовном</w:t>
      </w:r>
      <w:r>
        <w:rPr>
          <w:rFonts w:ascii="Times New Roman" w:hAnsi="Times New Roman"/>
          <w:sz w:val="28"/>
          <w:szCs w:val="28"/>
          <w:shd w:val="clear" w:color="auto" w:fill="FFFFFF"/>
        </w:rPr>
        <w:t xml:space="preserve">у кодексу Российской Федерации»// М: </w:t>
      </w:r>
      <w:r w:rsidRPr="00ED0B27">
        <w:rPr>
          <w:rFonts w:ascii="Times New Roman" w:hAnsi="Times New Roman"/>
          <w:sz w:val="28"/>
          <w:szCs w:val="28"/>
          <w:shd w:val="clear" w:color="auto" w:fill="FFFFFF"/>
        </w:rPr>
        <w:t>КОНТАКТ, 2011 г</w:t>
      </w:r>
      <w:r>
        <w:rPr>
          <w:rFonts w:ascii="Times New Roman" w:hAnsi="Times New Roman"/>
          <w:sz w:val="28"/>
          <w:szCs w:val="28"/>
          <w:shd w:val="clear" w:color="auto" w:fill="FFFFFF"/>
        </w:rPr>
        <w:t>.</w:t>
      </w:r>
    </w:p>
    <w:p w:rsidR="00BD62F2" w:rsidRPr="00D157F9" w:rsidRDefault="00BD62F2" w:rsidP="00BD62F2">
      <w:pPr>
        <w:pStyle w:val="a9"/>
        <w:numPr>
          <w:ilvl w:val="0"/>
          <w:numId w:val="6"/>
        </w:numPr>
        <w:ind w:left="786"/>
        <w:rPr>
          <w:rFonts w:ascii="Times New Roman" w:hAnsi="Times New Roman" w:cs="Times New Roman"/>
          <w:sz w:val="28"/>
          <w:szCs w:val="28"/>
        </w:rPr>
      </w:pPr>
      <w:r>
        <w:rPr>
          <w:rFonts w:ascii="Times New Roman" w:hAnsi="Times New Roman" w:cs="Times New Roman"/>
          <w:sz w:val="28"/>
          <w:szCs w:val="28"/>
        </w:rPr>
        <w:t xml:space="preserve">Яшина Н. </w:t>
      </w:r>
      <w:r w:rsidRPr="00D157F9">
        <w:rPr>
          <w:rFonts w:ascii="Times New Roman" w:hAnsi="Times New Roman" w:cs="Times New Roman"/>
          <w:sz w:val="28"/>
          <w:szCs w:val="28"/>
        </w:rPr>
        <w:t>«От предпринимательства до мошенничества один шаг?» //</w:t>
      </w:r>
      <w:r>
        <w:rPr>
          <w:rFonts w:ascii="Times New Roman" w:hAnsi="Times New Roman" w:cs="Times New Roman"/>
          <w:sz w:val="28"/>
          <w:szCs w:val="28"/>
        </w:rPr>
        <w:t xml:space="preserve"> </w:t>
      </w:r>
      <w:proofErr w:type="spellStart"/>
      <w:r w:rsidRPr="00D157F9">
        <w:rPr>
          <w:rFonts w:ascii="Times New Roman" w:hAnsi="Times New Roman" w:cs="Times New Roman"/>
          <w:sz w:val="28"/>
          <w:szCs w:val="28"/>
        </w:rPr>
        <w:t>ЭЖ-Юрист</w:t>
      </w:r>
      <w:proofErr w:type="spellEnd"/>
      <w:r w:rsidRPr="00D157F9">
        <w:rPr>
          <w:rFonts w:ascii="Times New Roman" w:hAnsi="Times New Roman" w:cs="Times New Roman"/>
          <w:sz w:val="28"/>
          <w:szCs w:val="28"/>
        </w:rPr>
        <w:t>, 14.05.2013 г.</w:t>
      </w:r>
    </w:p>
    <w:p w:rsidR="00BD62F2" w:rsidRPr="00BD62F2" w:rsidRDefault="00BD62F2" w:rsidP="00BD62F2">
      <w:pPr>
        <w:pStyle w:val="1"/>
        <w:rPr>
          <w:sz w:val="32"/>
          <w:szCs w:val="32"/>
        </w:rPr>
      </w:pPr>
    </w:p>
    <w:sectPr w:rsidR="00BD62F2" w:rsidRPr="00BD62F2" w:rsidSect="006A0EF3">
      <w:footerReference w:type="default" r:id="rId26"/>
      <w:pgSz w:w="11906" w:h="16838"/>
      <w:pgMar w:top="993" w:right="850" w:bottom="1134" w:left="184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CB6" w:rsidRDefault="008D6CB6" w:rsidP="00C83B8B">
      <w:pPr>
        <w:spacing w:after="0" w:line="240" w:lineRule="auto"/>
      </w:pPr>
      <w:r>
        <w:separator/>
      </w:r>
    </w:p>
  </w:endnote>
  <w:endnote w:type="continuationSeparator" w:id="0">
    <w:p w:rsidR="008D6CB6" w:rsidRDefault="008D6CB6" w:rsidP="00C83B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E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86121"/>
      <w:docPartObj>
        <w:docPartGallery w:val="Page Numbers (Bottom of Page)"/>
        <w:docPartUnique/>
      </w:docPartObj>
    </w:sdtPr>
    <w:sdtContent>
      <w:p w:rsidR="006A0EF3" w:rsidRDefault="006A0EF3">
        <w:pPr>
          <w:pStyle w:val="af4"/>
          <w:jc w:val="right"/>
        </w:pPr>
        <w:fldSimple w:instr=" PAGE   \* MERGEFORMAT ">
          <w:r>
            <w:rPr>
              <w:noProof/>
            </w:rPr>
            <w:t>2</w:t>
          </w:r>
        </w:fldSimple>
      </w:p>
    </w:sdtContent>
  </w:sdt>
  <w:p w:rsidR="006A0EF3" w:rsidRDefault="006A0EF3">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CB6" w:rsidRDefault="008D6CB6" w:rsidP="00C83B8B">
      <w:pPr>
        <w:spacing w:after="0" w:line="240" w:lineRule="auto"/>
      </w:pPr>
      <w:r>
        <w:separator/>
      </w:r>
    </w:p>
  </w:footnote>
  <w:footnote w:type="continuationSeparator" w:id="0">
    <w:p w:rsidR="008D6CB6" w:rsidRDefault="008D6CB6" w:rsidP="00C83B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AB5"/>
    <w:multiLevelType w:val="hybridMultilevel"/>
    <w:tmpl w:val="A2E6D6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5D593D"/>
    <w:multiLevelType w:val="hybridMultilevel"/>
    <w:tmpl w:val="0436D5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9B1AE0"/>
    <w:multiLevelType w:val="hybridMultilevel"/>
    <w:tmpl w:val="9B42D7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5A5947"/>
    <w:multiLevelType w:val="hybridMultilevel"/>
    <w:tmpl w:val="14A66FFA"/>
    <w:lvl w:ilvl="0" w:tplc="3A205D06">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44D270F4"/>
    <w:multiLevelType w:val="hybridMultilevel"/>
    <w:tmpl w:val="21A65C76"/>
    <w:lvl w:ilvl="0" w:tplc="9D229064">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490335A1"/>
    <w:multiLevelType w:val="hybridMultilevel"/>
    <w:tmpl w:val="CD1C38C2"/>
    <w:lvl w:ilvl="0" w:tplc="41001C2A">
      <w:start w:val="1"/>
      <w:numFmt w:val="decimal"/>
      <w:lvlText w:val="%1)"/>
      <w:lvlJc w:val="left"/>
      <w:pPr>
        <w:ind w:left="900" w:hanging="360"/>
      </w:pPr>
      <w:rPr>
        <w:rFonts w:ascii="Times New Roman" w:hAnsi="Times New Roman" w:cs="Times New Roman" w:hint="default"/>
        <w:color w:val="000000"/>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96B723C"/>
    <w:multiLevelType w:val="hybridMultilevel"/>
    <w:tmpl w:val="9752D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9A25CB"/>
    <w:multiLevelType w:val="hybridMultilevel"/>
    <w:tmpl w:val="FACC0CFA"/>
    <w:lvl w:ilvl="0" w:tplc="4AA4F328">
      <w:start w:val="1"/>
      <w:numFmt w:val="decimal"/>
      <w:lvlText w:val="%1)"/>
      <w:lvlJc w:val="left"/>
      <w:pPr>
        <w:ind w:left="720" w:hanging="360"/>
      </w:pPr>
      <w:rPr>
        <w:rFonts w:ascii="Times New Roman" w:eastAsia="Calibri" w:hAnsi="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7"/>
  </w:num>
  <w:num w:numId="5">
    <w:abstractNumId w:val="2"/>
  </w:num>
  <w:num w:numId="6">
    <w:abstractNumId w:val="6"/>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E5BD5"/>
    <w:rsid w:val="00022045"/>
    <w:rsid w:val="00025237"/>
    <w:rsid w:val="000252F8"/>
    <w:rsid w:val="0003294D"/>
    <w:rsid w:val="00067EF9"/>
    <w:rsid w:val="000A5653"/>
    <w:rsid w:val="000C1129"/>
    <w:rsid w:val="000E29E8"/>
    <w:rsid w:val="00122638"/>
    <w:rsid w:val="00123622"/>
    <w:rsid w:val="00166DF9"/>
    <w:rsid w:val="0017492C"/>
    <w:rsid w:val="001B45CD"/>
    <w:rsid w:val="001B7D35"/>
    <w:rsid w:val="001C0767"/>
    <w:rsid w:val="001F7D0B"/>
    <w:rsid w:val="00357978"/>
    <w:rsid w:val="00365FF9"/>
    <w:rsid w:val="0039308E"/>
    <w:rsid w:val="00397147"/>
    <w:rsid w:val="003B25D7"/>
    <w:rsid w:val="003C14CB"/>
    <w:rsid w:val="004410A4"/>
    <w:rsid w:val="0045604E"/>
    <w:rsid w:val="004B334F"/>
    <w:rsid w:val="004C2B89"/>
    <w:rsid w:val="004C4A97"/>
    <w:rsid w:val="004D15E9"/>
    <w:rsid w:val="004E5BD5"/>
    <w:rsid w:val="005005B9"/>
    <w:rsid w:val="00534E0B"/>
    <w:rsid w:val="005402F0"/>
    <w:rsid w:val="0057292B"/>
    <w:rsid w:val="005C4D59"/>
    <w:rsid w:val="005D0E25"/>
    <w:rsid w:val="00601A40"/>
    <w:rsid w:val="00613DEF"/>
    <w:rsid w:val="00614776"/>
    <w:rsid w:val="0062473F"/>
    <w:rsid w:val="00665800"/>
    <w:rsid w:val="00666F5A"/>
    <w:rsid w:val="006919E4"/>
    <w:rsid w:val="006A0EF3"/>
    <w:rsid w:val="006E2478"/>
    <w:rsid w:val="007032DC"/>
    <w:rsid w:val="007205FD"/>
    <w:rsid w:val="00764E26"/>
    <w:rsid w:val="007749E4"/>
    <w:rsid w:val="00782C7C"/>
    <w:rsid w:val="007A104E"/>
    <w:rsid w:val="007F5BA8"/>
    <w:rsid w:val="00802620"/>
    <w:rsid w:val="00810241"/>
    <w:rsid w:val="0082737B"/>
    <w:rsid w:val="008665CC"/>
    <w:rsid w:val="008759CA"/>
    <w:rsid w:val="008C1A79"/>
    <w:rsid w:val="008C1C55"/>
    <w:rsid w:val="008C415B"/>
    <w:rsid w:val="008D6CB6"/>
    <w:rsid w:val="008E2B3B"/>
    <w:rsid w:val="0092304B"/>
    <w:rsid w:val="00954BF3"/>
    <w:rsid w:val="0098049B"/>
    <w:rsid w:val="00991764"/>
    <w:rsid w:val="0099746B"/>
    <w:rsid w:val="009B3904"/>
    <w:rsid w:val="00A15401"/>
    <w:rsid w:val="00A200DA"/>
    <w:rsid w:val="00A21825"/>
    <w:rsid w:val="00A32E06"/>
    <w:rsid w:val="00A46D8A"/>
    <w:rsid w:val="00A75386"/>
    <w:rsid w:val="00A77EBD"/>
    <w:rsid w:val="00AA05DD"/>
    <w:rsid w:val="00AA6858"/>
    <w:rsid w:val="00AA780E"/>
    <w:rsid w:val="00AD3DE4"/>
    <w:rsid w:val="00B05A81"/>
    <w:rsid w:val="00B2024F"/>
    <w:rsid w:val="00B272C4"/>
    <w:rsid w:val="00B57CD7"/>
    <w:rsid w:val="00B80BD6"/>
    <w:rsid w:val="00B974B6"/>
    <w:rsid w:val="00B97C32"/>
    <w:rsid w:val="00BD62F2"/>
    <w:rsid w:val="00BE2ACE"/>
    <w:rsid w:val="00C441F2"/>
    <w:rsid w:val="00C74D53"/>
    <w:rsid w:val="00C83B8B"/>
    <w:rsid w:val="00CA2FCE"/>
    <w:rsid w:val="00D24F8A"/>
    <w:rsid w:val="00D400C0"/>
    <w:rsid w:val="00D57989"/>
    <w:rsid w:val="00D774C6"/>
    <w:rsid w:val="00D87A06"/>
    <w:rsid w:val="00DA22AE"/>
    <w:rsid w:val="00DB551F"/>
    <w:rsid w:val="00DD355E"/>
    <w:rsid w:val="00DE1D28"/>
    <w:rsid w:val="00E067B8"/>
    <w:rsid w:val="00E07757"/>
    <w:rsid w:val="00E25175"/>
    <w:rsid w:val="00E25176"/>
    <w:rsid w:val="00E3379D"/>
    <w:rsid w:val="00E50739"/>
    <w:rsid w:val="00E97FDB"/>
    <w:rsid w:val="00EB6DB7"/>
    <w:rsid w:val="00ED0B27"/>
    <w:rsid w:val="00F132D2"/>
    <w:rsid w:val="00F2727D"/>
    <w:rsid w:val="00F45754"/>
    <w:rsid w:val="00F85AB9"/>
    <w:rsid w:val="00FC4E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0A4"/>
    <w:pPr>
      <w:spacing w:after="200" w:line="276" w:lineRule="auto"/>
    </w:pPr>
    <w:rPr>
      <w:sz w:val="22"/>
      <w:szCs w:val="22"/>
      <w:lang w:eastAsia="en-US"/>
    </w:rPr>
  </w:style>
  <w:style w:type="paragraph" w:styleId="1">
    <w:name w:val="heading 1"/>
    <w:basedOn w:val="a"/>
    <w:link w:val="10"/>
    <w:uiPriority w:val="9"/>
    <w:qFormat/>
    <w:rsid w:val="00DB551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CA2FCE"/>
    <w:pPr>
      <w:keepNext/>
      <w:spacing w:before="240" w:after="60"/>
      <w:outlineLvl w:val="1"/>
    </w:pPr>
    <w:rPr>
      <w:rFonts w:asciiTheme="majorHAnsi" w:eastAsiaTheme="majorEastAsia" w:hAnsiTheme="majorHAnsi" w:cstheme="majorBidi"/>
      <w:b/>
      <w:bCs/>
      <w:i/>
      <w:iCs/>
      <w:sz w:val="28"/>
      <w:szCs w:val="28"/>
    </w:rPr>
  </w:style>
  <w:style w:type="paragraph" w:styleId="6">
    <w:name w:val="heading 6"/>
    <w:basedOn w:val="a"/>
    <w:next w:val="a"/>
    <w:link w:val="60"/>
    <w:qFormat/>
    <w:rsid w:val="00166DF9"/>
    <w:pPr>
      <w:spacing w:before="240" w:after="60" w:line="240" w:lineRule="auto"/>
      <w:outlineLvl w:val="5"/>
    </w:pPr>
    <w:rPr>
      <w:rFonts w:ascii="Times New Roman" w:eastAsia="Times New Roman" w:hAnsi="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551F"/>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0E29E8"/>
  </w:style>
  <w:style w:type="character" w:styleId="a3">
    <w:name w:val="Hyperlink"/>
    <w:basedOn w:val="a0"/>
    <w:uiPriority w:val="99"/>
    <w:unhideWhenUsed/>
    <w:rsid w:val="000E29E8"/>
    <w:rPr>
      <w:color w:val="0000FF"/>
      <w:u w:val="single"/>
    </w:rPr>
  </w:style>
  <w:style w:type="paragraph" w:styleId="a4">
    <w:name w:val="footnote text"/>
    <w:basedOn w:val="a"/>
    <w:link w:val="a5"/>
    <w:unhideWhenUsed/>
    <w:rsid w:val="00C83B8B"/>
    <w:rPr>
      <w:sz w:val="20"/>
      <w:szCs w:val="20"/>
    </w:rPr>
  </w:style>
  <w:style w:type="character" w:customStyle="1" w:styleId="a5">
    <w:name w:val="Текст сноски Знак"/>
    <w:basedOn w:val="a0"/>
    <w:link w:val="a4"/>
    <w:uiPriority w:val="99"/>
    <w:rsid w:val="00C83B8B"/>
    <w:rPr>
      <w:lang w:eastAsia="en-US"/>
    </w:rPr>
  </w:style>
  <w:style w:type="character" w:styleId="a6">
    <w:name w:val="footnote reference"/>
    <w:basedOn w:val="a0"/>
    <w:semiHidden/>
    <w:unhideWhenUsed/>
    <w:rsid w:val="00C83B8B"/>
    <w:rPr>
      <w:vertAlign w:val="superscript"/>
    </w:rPr>
  </w:style>
  <w:style w:type="character" w:customStyle="1" w:styleId="20">
    <w:name w:val="Заголовок 2 Знак"/>
    <w:basedOn w:val="a0"/>
    <w:link w:val="2"/>
    <w:uiPriority w:val="9"/>
    <w:rsid w:val="00CA2FCE"/>
    <w:rPr>
      <w:rFonts w:asciiTheme="majorHAnsi" w:eastAsiaTheme="majorEastAsia" w:hAnsiTheme="majorHAnsi" w:cstheme="majorBidi"/>
      <w:b/>
      <w:bCs/>
      <w:i/>
      <w:iCs/>
      <w:sz w:val="28"/>
      <w:szCs w:val="28"/>
      <w:lang w:eastAsia="en-US"/>
    </w:rPr>
  </w:style>
  <w:style w:type="character" w:customStyle="1" w:styleId="innerhead">
    <w:name w:val="innerhead"/>
    <w:basedOn w:val="a0"/>
    <w:rsid w:val="00CA2FCE"/>
  </w:style>
  <w:style w:type="paragraph" w:customStyle="1" w:styleId="a7">
    <w:name w:val="Текстовый блок"/>
    <w:rsid w:val="00122638"/>
    <w:pPr>
      <w:ind w:firstLine="539"/>
      <w:jc w:val="both"/>
    </w:pPr>
    <w:rPr>
      <w:rFonts w:ascii="Helvetica" w:eastAsia="Times New Roman" w:hAnsi="Helvetica"/>
      <w:color w:val="000000"/>
      <w:sz w:val="24"/>
    </w:rPr>
  </w:style>
  <w:style w:type="paragraph" w:styleId="a8">
    <w:name w:val="Normal (Web)"/>
    <w:basedOn w:val="a"/>
    <w:uiPriority w:val="99"/>
    <w:unhideWhenUsed/>
    <w:rsid w:val="0012263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
    <w:rsid w:val="0012263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l">
    <w:name w:val="hl"/>
    <w:basedOn w:val="a0"/>
    <w:rsid w:val="000252F8"/>
  </w:style>
  <w:style w:type="paragraph" w:customStyle="1" w:styleId="rtejustify">
    <w:name w:val="rtejustify"/>
    <w:basedOn w:val="a"/>
    <w:rsid w:val="00E25176"/>
    <w:pPr>
      <w:spacing w:before="120" w:after="216" w:line="240" w:lineRule="auto"/>
      <w:jc w:val="both"/>
    </w:pPr>
    <w:rPr>
      <w:rFonts w:ascii="Times New Roman" w:eastAsia="Times New Roman" w:hAnsi="Times New Roman"/>
      <w:sz w:val="24"/>
      <w:szCs w:val="24"/>
      <w:lang w:eastAsia="ru-RU"/>
    </w:rPr>
  </w:style>
  <w:style w:type="paragraph" w:customStyle="1" w:styleId="ConsPlusNormal">
    <w:name w:val="ConsPlusNormal"/>
    <w:rsid w:val="00E25176"/>
    <w:pPr>
      <w:autoSpaceDE w:val="0"/>
      <w:autoSpaceDN w:val="0"/>
      <w:adjustRightInd w:val="0"/>
    </w:pPr>
    <w:rPr>
      <w:rFonts w:ascii="Arial" w:eastAsiaTheme="minorHAnsi" w:hAnsi="Arial" w:cs="Arial"/>
      <w:lang w:eastAsia="en-US"/>
    </w:rPr>
  </w:style>
  <w:style w:type="paragraph" w:styleId="a9">
    <w:name w:val="List Paragraph"/>
    <w:basedOn w:val="a"/>
    <w:uiPriority w:val="34"/>
    <w:qFormat/>
    <w:rsid w:val="007A104E"/>
    <w:pPr>
      <w:ind w:left="720"/>
      <w:contextualSpacing/>
    </w:pPr>
    <w:rPr>
      <w:rFonts w:asciiTheme="minorHAnsi" w:eastAsiaTheme="minorHAnsi" w:hAnsiTheme="minorHAnsi" w:cstheme="minorBidi"/>
    </w:rPr>
  </w:style>
  <w:style w:type="character" w:styleId="aa">
    <w:name w:val="FollowedHyperlink"/>
    <w:basedOn w:val="a0"/>
    <w:uiPriority w:val="99"/>
    <w:semiHidden/>
    <w:unhideWhenUsed/>
    <w:rsid w:val="004C2B89"/>
    <w:rPr>
      <w:color w:val="7F6F6F" w:themeColor="followedHyperlink"/>
      <w:u w:val="single"/>
    </w:rPr>
  </w:style>
  <w:style w:type="paragraph" w:styleId="ab">
    <w:name w:val="Title"/>
    <w:basedOn w:val="a"/>
    <w:next w:val="a"/>
    <w:link w:val="ac"/>
    <w:uiPriority w:val="10"/>
    <w:qFormat/>
    <w:rsid w:val="005D0E25"/>
    <w:pPr>
      <w:pBdr>
        <w:bottom w:val="single" w:sz="8" w:space="4" w:color="A5B592" w:themeColor="accent1"/>
      </w:pBdr>
      <w:spacing w:after="300" w:line="240" w:lineRule="auto"/>
      <w:contextualSpacing/>
    </w:pPr>
    <w:rPr>
      <w:rFonts w:asciiTheme="majorHAnsi" w:eastAsiaTheme="majorEastAsia" w:hAnsiTheme="majorHAnsi" w:cstheme="majorBidi"/>
      <w:color w:val="32391C" w:themeColor="text2" w:themeShade="BF"/>
      <w:spacing w:val="5"/>
      <w:kern w:val="28"/>
      <w:sz w:val="52"/>
      <w:szCs w:val="52"/>
    </w:rPr>
  </w:style>
  <w:style w:type="character" w:customStyle="1" w:styleId="ac">
    <w:name w:val="Название Знак"/>
    <w:basedOn w:val="a0"/>
    <w:link w:val="ab"/>
    <w:uiPriority w:val="10"/>
    <w:rsid w:val="005D0E25"/>
    <w:rPr>
      <w:rFonts w:asciiTheme="majorHAnsi" w:eastAsiaTheme="majorEastAsia" w:hAnsiTheme="majorHAnsi" w:cstheme="majorBidi"/>
      <w:color w:val="32391C" w:themeColor="text2" w:themeShade="BF"/>
      <w:spacing w:val="5"/>
      <w:kern w:val="28"/>
      <w:sz w:val="52"/>
      <w:szCs w:val="52"/>
      <w:lang w:eastAsia="en-US"/>
    </w:rPr>
  </w:style>
  <w:style w:type="paragraph" w:styleId="ad">
    <w:name w:val="Subtitle"/>
    <w:basedOn w:val="a"/>
    <w:next w:val="a"/>
    <w:link w:val="ae"/>
    <w:uiPriority w:val="11"/>
    <w:qFormat/>
    <w:rsid w:val="005D0E25"/>
    <w:pPr>
      <w:numPr>
        <w:ilvl w:val="1"/>
      </w:numPr>
    </w:pPr>
    <w:rPr>
      <w:rFonts w:asciiTheme="majorHAnsi" w:eastAsiaTheme="majorEastAsia" w:hAnsiTheme="majorHAnsi" w:cstheme="majorBidi"/>
      <w:i/>
      <w:iCs/>
      <w:color w:val="A5B592" w:themeColor="accent1"/>
      <w:spacing w:val="15"/>
      <w:sz w:val="24"/>
      <w:szCs w:val="24"/>
    </w:rPr>
  </w:style>
  <w:style w:type="character" w:customStyle="1" w:styleId="ae">
    <w:name w:val="Подзаголовок Знак"/>
    <w:basedOn w:val="a0"/>
    <w:link w:val="ad"/>
    <w:uiPriority w:val="11"/>
    <w:rsid w:val="005D0E25"/>
    <w:rPr>
      <w:rFonts w:asciiTheme="majorHAnsi" w:eastAsiaTheme="majorEastAsia" w:hAnsiTheme="majorHAnsi" w:cstheme="majorBidi"/>
      <w:i/>
      <w:iCs/>
      <w:color w:val="A5B592" w:themeColor="accent1"/>
      <w:spacing w:val="15"/>
      <w:sz w:val="24"/>
      <w:szCs w:val="24"/>
      <w:lang w:eastAsia="en-US"/>
    </w:rPr>
  </w:style>
  <w:style w:type="paragraph" w:styleId="af">
    <w:name w:val="TOC Heading"/>
    <w:basedOn w:val="1"/>
    <w:next w:val="a"/>
    <w:uiPriority w:val="39"/>
    <w:semiHidden/>
    <w:unhideWhenUsed/>
    <w:qFormat/>
    <w:rsid w:val="005D0E25"/>
    <w:pPr>
      <w:keepNext/>
      <w:keepLines/>
      <w:spacing w:before="480" w:beforeAutospacing="0" w:after="0" w:afterAutospacing="0" w:line="276" w:lineRule="auto"/>
      <w:outlineLvl w:val="9"/>
    </w:pPr>
    <w:rPr>
      <w:rFonts w:asciiTheme="majorHAnsi" w:eastAsiaTheme="majorEastAsia" w:hAnsiTheme="majorHAnsi" w:cstheme="majorBidi"/>
      <w:color w:val="7C9163" w:themeColor="accent1" w:themeShade="BF"/>
      <w:kern w:val="0"/>
      <w:sz w:val="28"/>
      <w:szCs w:val="28"/>
      <w:lang w:eastAsia="en-US"/>
    </w:rPr>
  </w:style>
  <w:style w:type="paragraph" w:styleId="11">
    <w:name w:val="toc 1"/>
    <w:basedOn w:val="a"/>
    <w:next w:val="a"/>
    <w:autoRedefine/>
    <w:uiPriority w:val="39"/>
    <w:unhideWhenUsed/>
    <w:rsid w:val="005D0E25"/>
    <w:pPr>
      <w:spacing w:after="100"/>
    </w:pPr>
  </w:style>
  <w:style w:type="paragraph" w:styleId="af0">
    <w:name w:val="Balloon Text"/>
    <w:basedOn w:val="a"/>
    <w:link w:val="af1"/>
    <w:uiPriority w:val="99"/>
    <w:semiHidden/>
    <w:unhideWhenUsed/>
    <w:rsid w:val="005D0E2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D0E25"/>
    <w:rPr>
      <w:rFonts w:ascii="Tahoma" w:hAnsi="Tahoma" w:cs="Tahoma"/>
      <w:sz w:val="16"/>
      <w:szCs w:val="16"/>
      <w:lang w:eastAsia="en-US"/>
    </w:rPr>
  </w:style>
  <w:style w:type="paragraph" w:styleId="21">
    <w:name w:val="toc 2"/>
    <w:basedOn w:val="a"/>
    <w:next w:val="a"/>
    <w:autoRedefine/>
    <w:uiPriority w:val="39"/>
    <w:unhideWhenUsed/>
    <w:rsid w:val="00BD62F2"/>
    <w:pPr>
      <w:spacing w:after="100"/>
      <w:ind w:left="220"/>
    </w:pPr>
  </w:style>
  <w:style w:type="paragraph" w:customStyle="1" w:styleId="FR1">
    <w:name w:val="FR1"/>
    <w:rsid w:val="00166DF9"/>
    <w:pPr>
      <w:widowControl w:val="0"/>
      <w:spacing w:before="480"/>
      <w:ind w:left="1680" w:right="200"/>
      <w:jc w:val="center"/>
    </w:pPr>
    <w:rPr>
      <w:rFonts w:ascii="Times New Roman" w:eastAsia="Times New Roman" w:hAnsi="Times New Roman"/>
      <w:b/>
      <w:snapToGrid w:val="0"/>
      <w:sz w:val="40"/>
    </w:rPr>
  </w:style>
  <w:style w:type="character" w:customStyle="1" w:styleId="60">
    <w:name w:val="Заголовок 6 Знак"/>
    <w:basedOn w:val="a0"/>
    <w:link w:val="6"/>
    <w:rsid w:val="00166DF9"/>
    <w:rPr>
      <w:rFonts w:ascii="Times New Roman" w:eastAsia="Times New Roman" w:hAnsi="Times New Roman"/>
      <w:b/>
      <w:bCs/>
      <w:sz w:val="22"/>
      <w:szCs w:val="22"/>
    </w:rPr>
  </w:style>
  <w:style w:type="paragraph" w:styleId="af2">
    <w:name w:val="header"/>
    <w:basedOn w:val="a"/>
    <w:link w:val="af3"/>
    <w:uiPriority w:val="99"/>
    <w:semiHidden/>
    <w:unhideWhenUsed/>
    <w:rsid w:val="006A0EF3"/>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6A0EF3"/>
    <w:rPr>
      <w:sz w:val="22"/>
      <w:szCs w:val="22"/>
      <w:lang w:eastAsia="en-US"/>
    </w:rPr>
  </w:style>
  <w:style w:type="paragraph" w:styleId="af4">
    <w:name w:val="footer"/>
    <w:basedOn w:val="a"/>
    <w:link w:val="af5"/>
    <w:uiPriority w:val="99"/>
    <w:unhideWhenUsed/>
    <w:rsid w:val="006A0EF3"/>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6A0EF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58682066">
      <w:bodyDiv w:val="1"/>
      <w:marLeft w:val="0"/>
      <w:marRight w:val="0"/>
      <w:marTop w:val="0"/>
      <w:marBottom w:val="0"/>
      <w:divBdr>
        <w:top w:val="none" w:sz="0" w:space="0" w:color="auto"/>
        <w:left w:val="none" w:sz="0" w:space="0" w:color="auto"/>
        <w:bottom w:val="none" w:sz="0" w:space="0" w:color="auto"/>
        <w:right w:val="none" w:sz="0" w:space="0" w:color="auto"/>
      </w:divBdr>
    </w:div>
    <w:div w:id="658340563">
      <w:bodyDiv w:val="1"/>
      <w:marLeft w:val="0"/>
      <w:marRight w:val="0"/>
      <w:marTop w:val="0"/>
      <w:marBottom w:val="0"/>
      <w:divBdr>
        <w:top w:val="none" w:sz="0" w:space="0" w:color="auto"/>
        <w:left w:val="none" w:sz="0" w:space="0" w:color="auto"/>
        <w:bottom w:val="none" w:sz="0" w:space="0" w:color="auto"/>
        <w:right w:val="none" w:sz="0" w:space="0" w:color="auto"/>
      </w:divBdr>
    </w:div>
    <w:div w:id="779301024">
      <w:bodyDiv w:val="1"/>
      <w:marLeft w:val="0"/>
      <w:marRight w:val="0"/>
      <w:marTop w:val="0"/>
      <w:marBottom w:val="0"/>
      <w:divBdr>
        <w:top w:val="none" w:sz="0" w:space="0" w:color="auto"/>
        <w:left w:val="none" w:sz="0" w:space="0" w:color="auto"/>
        <w:bottom w:val="none" w:sz="0" w:space="0" w:color="auto"/>
        <w:right w:val="none" w:sz="0" w:space="0" w:color="auto"/>
      </w:divBdr>
      <w:divsChild>
        <w:div w:id="203255630">
          <w:marLeft w:val="0"/>
          <w:marRight w:val="0"/>
          <w:marTop w:val="0"/>
          <w:marBottom w:val="0"/>
          <w:divBdr>
            <w:top w:val="none" w:sz="0" w:space="0" w:color="auto"/>
            <w:left w:val="none" w:sz="0" w:space="0" w:color="auto"/>
            <w:bottom w:val="none" w:sz="0" w:space="0" w:color="auto"/>
            <w:right w:val="none" w:sz="0" w:space="0" w:color="auto"/>
          </w:divBdr>
        </w:div>
      </w:divsChild>
    </w:div>
    <w:div w:id="813640312">
      <w:bodyDiv w:val="1"/>
      <w:marLeft w:val="0"/>
      <w:marRight w:val="0"/>
      <w:marTop w:val="0"/>
      <w:marBottom w:val="0"/>
      <w:divBdr>
        <w:top w:val="none" w:sz="0" w:space="0" w:color="auto"/>
        <w:left w:val="none" w:sz="0" w:space="0" w:color="auto"/>
        <w:bottom w:val="none" w:sz="0" w:space="0" w:color="auto"/>
        <w:right w:val="none" w:sz="0" w:space="0" w:color="auto"/>
      </w:divBdr>
    </w:div>
    <w:div w:id="861630402">
      <w:bodyDiv w:val="1"/>
      <w:marLeft w:val="0"/>
      <w:marRight w:val="0"/>
      <w:marTop w:val="0"/>
      <w:marBottom w:val="0"/>
      <w:divBdr>
        <w:top w:val="none" w:sz="0" w:space="0" w:color="auto"/>
        <w:left w:val="none" w:sz="0" w:space="0" w:color="auto"/>
        <w:bottom w:val="none" w:sz="0" w:space="0" w:color="auto"/>
        <w:right w:val="none" w:sz="0" w:space="0" w:color="auto"/>
      </w:divBdr>
    </w:div>
    <w:div w:id="928734141">
      <w:bodyDiv w:val="1"/>
      <w:marLeft w:val="0"/>
      <w:marRight w:val="0"/>
      <w:marTop w:val="0"/>
      <w:marBottom w:val="0"/>
      <w:divBdr>
        <w:top w:val="none" w:sz="0" w:space="0" w:color="auto"/>
        <w:left w:val="none" w:sz="0" w:space="0" w:color="auto"/>
        <w:bottom w:val="none" w:sz="0" w:space="0" w:color="auto"/>
        <w:right w:val="none" w:sz="0" w:space="0" w:color="auto"/>
      </w:divBdr>
      <w:divsChild>
        <w:div w:id="1698197324">
          <w:marLeft w:val="0"/>
          <w:marRight w:val="0"/>
          <w:marTop w:val="0"/>
          <w:marBottom w:val="0"/>
          <w:divBdr>
            <w:top w:val="none" w:sz="0" w:space="0" w:color="auto"/>
            <w:left w:val="none" w:sz="0" w:space="0" w:color="auto"/>
            <w:bottom w:val="none" w:sz="0" w:space="0" w:color="auto"/>
            <w:right w:val="none" w:sz="0" w:space="0" w:color="auto"/>
          </w:divBdr>
        </w:div>
        <w:div w:id="1565722969">
          <w:marLeft w:val="0"/>
          <w:marRight w:val="0"/>
          <w:marTop w:val="0"/>
          <w:marBottom w:val="0"/>
          <w:divBdr>
            <w:top w:val="none" w:sz="0" w:space="0" w:color="auto"/>
            <w:left w:val="none" w:sz="0" w:space="0" w:color="auto"/>
            <w:bottom w:val="none" w:sz="0" w:space="0" w:color="auto"/>
            <w:right w:val="none" w:sz="0" w:space="0" w:color="auto"/>
          </w:divBdr>
        </w:div>
      </w:divsChild>
    </w:div>
    <w:div w:id="1036392226">
      <w:bodyDiv w:val="1"/>
      <w:marLeft w:val="0"/>
      <w:marRight w:val="0"/>
      <w:marTop w:val="0"/>
      <w:marBottom w:val="0"/>
      <w:divBdr>
        <w:top w:val="none" w:sz="0" w:space="0" w:color="auto"/>
        <w:left w:val="none" w:sz="0" w:space="0" w:color="auto"/>
        <w:bottom w:val="none" w:sz="0" w:space="0" w:color="auto"/>
        <w:right w:val="none" w:sz="0" w:space="0" w:color="auto"/>
      </w:divBdr>
    </w:div>
    <w:div w:id="1275555898">
      <w:bodyDiv w:val="1"/>
      <w:marLeft w:val="0"/>
      <w:marRight w:val="0"/>
      <w:marTop w:val="0"/>
      <w:marBottom w:val="0"/>
      <w:divBdr>
        <w:top w:val="none" w:sz="0" w:space="0" w:color="auto"/>
        <w:left w:val="none" w:sz="0" w:space="0" w:color="auto"/>
        <w:bottom w:val="none" w:sz="0" w:space="0" w:color="auto"/>
        <w:right w:val="none" w:sz="0" w:space="0" w:color="auto"/>
      </w:divBdr>
    </w:div>
    <w:div w:id="1276906152">
      <w:bodyDiv w:val="1"/>
      <w:marLeft w:val="0"/>
      <w:marRight w:val="0"/>
      <w:marTop w:val="0"/>
      <w:marBottom w:val="0"/>
      <w:divBdr>
        <w:top w:val="none" w:sz="0" w:space="0" w:color="auto"/>
        <w:left w:val="none" w:sz="0" w:space="0" w:color="auto"/>
        <w:bottom w:val="none" w:sz="0" w:space="0" w:color="auto"/>
        <w:right w:val="none" w:sz="0" w:space="0" w:color="auto"/>
      </w:divBdr>
    </w:div>
    <w:div w:id="1340085724">
      <w:bodyDiv w:val="1"/>
      <w:marLeft w:val="0"/>
      <w:marRight w:val="0"/>
      <w:marTop w:val="0"/>
      <w:marBottom w:val="0"/>
      <w:divBdr>
        <w:top w:val="none" w:sz="0" w:space="0" w:color="auto"/>
        <w:left w:val="none" w:sz="0" w:space="0" w:color="auto"/>
        <w:bottom w:val="none" w:sz="0" w:space="0" w:color="auto"/>
        <w:right w:val="none" w:sz="0" w:space="0" w:color="auto"/>
      </w:divBdr>
      <w:divsChild>
        <w:div w:id="1472359381">
          <w:marLeft w:val="0"/>
          <w:marRight w:val="0"/>
          <w:marTop w:val="0"/>
          <w:marBottom w:val="0"/>
          <w:divBdr>
            <w:top w:val="none" w:sz="0" w:space="0" w:color="auto"/>
            <w:left w:val="none" w:sz="0" w:space="0" w:color="auto"/>
            <w:bottom w:val="none" w:sz="0" w:space="0" w:color="auto"/>
            <w:right w:val="none" w:sz="0" w:space="0" w:color="auto"/>
          </w:divBdr>
        </w:div>
        <w:div w:id="1600411475">
          <w:marLeft w:val="0"/>
          <w:marRight w:val="0"/>
          <w:marTop w:val="0"/>
          <w:marBottom w:val="0"/>
          <w:divBdr>
            <w:top w:val="none" w:sz="0" w:space="0" w:color="auto"/>
            <w:left w:val="none" w:sz="0" w:space="0" w:color="auto"/>
            <w:bottom w:val="none" w:sz="0" w:space="0" w:color="auto"/>
            <w:right w:val="none" w:sz="0" w:space="0" w:color="auto"/>
          </w:divBdr>
        </w:div>
        <w:div w:id="727605147">
          <w:marLeft w:val="0"/>
          <w:marRight w:val="0"/>
          <w:marTop w:val="0"/>
          <w:marBottom w:val="0"/>
          <w:divBdr>
            <w:top w:val="none" w:sz="0" w:space="0" w:color="auto"/>
            <w:left w:val="none" w:sz="0" w:space="0" w:color="auto"/>
            <w:bottom w:val="none" w:sz="0" w:space="0" w:color="auto"/>
            <w:right w:val="none" w:sz="0" w:space="0" w:color="auto"/>
          </w:divBdr>
        </w:div>
      </w:divsChild>
    </w:div>
    <w:div w:id="1401174775">
      <w:bodyDiv w:val="1"/>
      <w:marLeft w:val="0"/>
      <w:marRight w:val="0"/>
      <w:marTop w:val="0"/>
      <w:marBottom w:val="0"/>
      <w:divBdr>
        <w:top w:val="none" w:sz="0" w:space="0" w:color="auto"/>
        <w:left w:val="none" w:sz="0" w:space="0" w:color="auto"/>
        <w:bottom w:val="none" w:sz="0" w:space="0" w:color="auto"/>
        <w:right w:val="none" w:sz="0" w:space="0" w:color="auto"/>
      </w:divBdr>
      <w:divsChild>
        <w:div w:id="1800416944">
          <w:marLeft w:val="0"/>
          <w:marRight w:val="0"/>
          <w:marTop w:val="0"/>
          <w:marBottom w:val="0"/>
          <w:divBdr>
            <w:top w:val="none" w:sz="0" w:space="0" w:color="auto"/>
            <w:left w:val="none" w:sz="0" w:space="0" w:color="auto"/>
            <w:bottom w:val="none" w:sz="0" w:space="0" w:color="auto"/>
            <w:right w:val="none" w:sz="0" w:space="0" w:color="auto"/>
          </w:divBdr>
        </w:div>
        <w:div w:id="673337238">
          <w:marLeft w:val="0"/>
          <w:marRight w:val="0"/>
          <w:marTop w:val="0"/>
          <w:marBottom w:val="0"/>
          <w:divBdr>
            <w:top w:val="none" w:sz="0" w:space="0" w:color="auto"/>
            <w:left w:val="none" w:sz="0" w:space="0" w:color="auto"/>
            <w:bottom w:val="none" w:sz="0" w:space="0" w:color="auto"/>
            <w:right w:val="none" w:sz="0" w:space="0" w:color="auto"/>
          </w:divBdr>
        </w:div>
      </w:divsChild>
    </w:div>
    <w:div w:id="1562014839">
      <w:bodyDiv w:val="1"/>
      <w:marLeft w:val="0"/>
      <w:marRight w:val="0"/>
      <w:marTop w:val="0"/>
      <w:marBottom w:val="0"/>
      <w:divBdr>
        <w:top w:val="none" w:sz="0" w:space="0" w:color="auto"/>
        <w:left w:val="none" w:sz="0" w:space="0" w:color="auto"/>
        <w:bottom w:val="none" w:sz="0" w:space="0" w:color="auto"/>
        <w:right w:val="none" w:sz="0" w:space="0" w:color="auto"/>
      </w:divBdr>
    </w:div>
    <w:div w:id="1682508718">
      <w:bodyDiv w:val="1"/>
      <w:marLeft w:val="0"/>
      <w:marRight w:val="0"/>
      <w:marTop w:val="0"/>
      <w:marBottom w:val="0"/>
      <w:divBdr>
        <w:top w:val="none" w:sz="0" w:space="0" w:color="auto"/>
        <w:left w:val="none" w:sz="0" w:space="0" w:color="auto"/>
        <w:bottom w:val="none" w:sz="0" w:space="0" w:color="auto"/>
        <w:right w:val="none" w:sz="0" w:space="0" w:color="auto"/>
      </w:divBdr>
    </w:div>
    <w:div w:id="1832986879">
      <w:bodyDiv w:val="1"/>
      <w:marLeft w:val="0"/>
      <w:marRight w:val="0"/>
      <w:marTop w:val="0"/>
      <w:marBottom w:val="0"/>
      <w:divBdr>
        <w:top w:val="none" w:sz="0" w:space="0" w:color="auto"/>
        <w:left w:val="none" w:sz="0" w:space="0" w:color="auto"/>
        <w:bottom w:val="none" w:sz="0" w:space="0" w:color="auto"/>
        <w:right w:val="none" w:sz="0" w:space="0" w:color="auto"/>
      </w:divBdr>
    </w:div>
    <w:div w:id="2027560450">
      <w:bodyDiv w:val="1"/>
      <w:marLeft w:val="0"/>
      <w:marRight w:val="0"/>
      <w:marTop w:val="0"/>
      <w:marBottom w:val="0"/>
      <w:divBdr>
        <w:top w:val="none" w:sz="0" w:space="0" w:color="auto"/>
        <w:left w:val="none" w:sz="0" w:space="0" w:color="auto"/>
        <w:bottom w:val="none" w:sz="0" w:space="0" w:color="auto"/>
        <w:right w:val="none" w:sz="0" w:space="0" w:color="auto"/>
      </w:divBdr>
    </w:div>
    <w:div w:id="2056075400">
      <w:bodyDiv w:val="1"/>
      <w:marLeft w:val="0"/>
      <w:marRight w:val="0"/>
      <w:marTop w:val="0"/>
      <w:marBottom w:val="0"/>
      <w:divBdr>
        <w:top w:val="none" w:sz="0" w:space="0" w:color="auto"/>
        <w:left w:val="none" w:sz="0" w:space="0" w:color="auto"/>
        <w:bottom w:val="none" w:sz="0" w:space="0" w:color="auto"/>
        <w:right w:val="none" w:sz="0" w:space="0" w:color="auto"/>
      </w:divBdr>
    </w:div>
    <w:div w:id="207522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1879;fld=134;dst=1010" TargetMode="External"/><Relationship Id="rId13" Type="http://schemas.openxmlformats.org/officeDocument/2006/relationships/hyperlink" Target="consultantplus://offline/main?base=LAW;n=100637;fld=134;dst=101914" TargetMode="External"/><Relationship Id="rId18" Type="http://schemas.openxmlformats.org/officeDocument/2006/relationships/hyperlink" Target="http://www.consultant.ru/document/cons_s_3903177C1365B3EE092EE7FA258987811D45AC6A32335EA0977C56849BA986BB/"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gazeta-status.ru)" TargetMode="External"/><Relationship Id="rId7" Type="http://schemas.openxmlformats.org/officeDocument/2006/relationships/endnotes" Target="endnotes.xml"/><Relationship Id="rId12" Type="http://schemas.openxmlformats.org/officeDocument/2006/relationships/hyperlink" Target="consultantplus://offline/main?base=LAW;n=100637;fld=134;dst=101900" TargetMode="External"/><Relationship Id="rId17" Type="http://schemas.openxmlformats.org/officeDocument/2006/relationships/hyperlink" Target="http://www.consultant.ru/document/cons_s_477D62DE1D502D195996273685F6269B97F58D24F69A0F1E642E583A5E1F53C7/" TargetMode="External"/><Relationship Id="rId25" Type="http://schemas.openxmlformats.org/officeDocument/2006/relationships/hyperlink" Target="http://www.itar-tass.com" TargetMode="External"/><Relationship Id="rId2" Type="http://schemas.openxmlformats.org/officeDocument/2006/relationships/numbering" Target="numbering.xml"/><Relationship Id="rId16" Type="http://schemas.openxmlformats.org/officeDocument/2006/relationships/hyperlink" Target="consultantplus://offline/ref=933CCFEF5DED270D07B67224740B60DBDA34AA9587CF4334255D4AC35A186593483F2F5CDF6D80E4n4p1P" TargetMode="External"/><Relationship Id="rId20" Type="http://schemas.openxmlformats.org/officeDocument/2006/relationships/hyperlink" Target="http://www.online.lexpro.ru/docview/lc84x000lta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0637;fld=134;dst=101874" TargetMode="External"/><Relationship Id="rId24" Type="http://schemas.openxmlformats.org/officeDocument/2006/relationships/hyperlink" Target="http://www.transparency.org.ru" TargetMode="External"/><Relationship Id="rId5" Type="http://schemas.openxmlformats.org/officeDocument/2006/relationships/webSettings" Target="webSettings.xml"/><Relationship Id="rId15" Type="http://schemas.openxmlformats.org/officeDocument/2006/relationships/hyperlink" Target="http://www.consultant.ru/popular/ukrf/10_30.html" TargetMode="External"/><Relationship Id="rId23" Type="http://schemas.openxmlformats.org/officeDocument/2006/relationships/hyperlink" Target="http://www.transparency.org.ru/indeks-vospriiatiia-korruptcii/rossiia-v-indekse-vospriiatiia-korruptcii-2012-novaia-tochka-otscheta" TargetMode="External"/><Relationship Id="rId28" Type="http://schemas.openxmlformats.org/officeDocument/2006/relationships/theme" Target="theme/theme1.xml"/><Relationship Id="rId10" Type="http://schemas.openxmlformats.org/officeDocument/2006/relationships/hyperlink" Target="consultantplus://offline/main?base=LAW;n=100637;fld=134;dst=101863" TargetMode="External"/><Relationship Id="rId19" Type="http://schemas.openxmlformats.org/officeDocument/2006/relationships/hyperlink" Target="http://www.consultant.ru/popular/ukrf/10_30.html" TargetMode="External"/><Relationship Id="rId4" Type="http://schemas.openxmlformats.org/officeDocument/2006/relationships/settings" Target="settings.xml"/><Relationship Id="rId9" Type="http://schemas.openxmlformats.org/officeDocument/2006/relationships/hyperlink" Target="consultantplus://offline/main?base=LAW;n=101879;fld=134;dst=103053" TargetMode="External"/><Relationship Id="rId14" Type="http://schemas.openxmlformats.org/officeDocument/2006/relationships/hyperlink" Target="consultantplus://offline/main?base=LAW;n=100637;fld=134;dst=61" TargetMode="External"/><Relationship Id="rId22" Type="http://schemas.openxmlformats.org/officeDocument/2006/relationships/hyperlink" Target="http://www.rapsinews.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77BE3-51A3-4355-9888-134330F6B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11850</Words>
  <Characters>84259</Characters>
  <Application>Microsoft Office Word</Application>
  <DocSecurity>0</DocSecurity>
  <Lines>1560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95935</CharactersWithSpaces>
  <SharedDoc>false</SharedDoc>
  <HLinks>
    <vt:vector size="42" baseType="variant">
      <vt:variant>
        <vt:i4>3473517</vt:i4>
      </vt:variant>
      <vt:variant>
        <vt:i4>18</vt:i4>
      </vt:variant>
      <vt:variant>
        <vt:i4>0</vt:i4>
      </vt:variant>
      <vt:variant>
        <vt:i4>5</vt:i4>
      </vt:variant>
      <vt:variant>
        <vt:lpwstr>consultantplus://offline/main?base=LAW;n=100637;fld=134;dst=61</vt:lpwstr>
      </vt:variant>
      <vt:variant>
        <vt:lpwstr/>
      </vt:variant>
      <vt:variant>
        <vt:i4>3735658</vt:i4>
      </vt:variant>
      <vt:variant>
        <vt:i4>15</vt:i4>
      </vt:variant>
      <vt:variant>
        <vt:i4>0</vt:i4>
      </vt:variant>
      <vt:variant>
        <vt:i4>5</vt:i4>
      </vt:variant>
      <vt:variant>
        <vt:lpwstr>consultantplus://offline/main?base=LAW;n=100637;fld=134;dst=101914</vt:lpwstr>
      </vt:variant>
      <vt:variant>
        <vt:lpwstr/>
      </vt:variant>
      <vt:variant>
        <vt:i4>3997803</vt:i4>
      </vt:variant>
      <vt:variant>
        <vt:i4>12</vt:i4>
      </vt:variant>
      <vt:variant>
        <vt:i4>0</vt:i4>
      </vt:variant>
      <vt:variant>
        <vt:i4>5</vt:i4>
      </vt:variant>
      <vt:variant>
        <vt:lpwstr>consultantplus://offline/main?base=LAW;n=100637;fld=134;dst=101900</vt:lpwstr>
      </vt:variant>
      <vt:variant>
        <vt:lpwstr/>
      </vt:variant>
      <vt:variant>
        <vt:i4>3670124</vt:i4>
      </vt:variant>
      <vt:variant>
        <vt:i4>9</vt:i4>
      </vt:variant>
      <vt:variant>
        <vt:i4>0</vt:i4>
      </vt:variant>
      <vt:variant>
        <vt:i4>5</vt:i4>
      </vt:variant>
      <vt:variant>
        <vt:lpwstr>consultantplus://offline/main?base=LAW;n=100637;fld=134;dst=101874</vt:lpwstr>
      </vt:variant>
      <vt:variant>
        <vt:lpwstr/>
      </vt:variant>
      <vt:variant>
        <vt:i4>4128877</vt:i4>
      </vt:variant>
      <vt:variant>
        <vt:i4>6</vt:i4>
      </vt:variant>
      <vt:variant>
        <vt:i4>0</vt:i4>
      </vt:variant>
      <vt:variant>
        <vt:i4>5</vt:i4>
      </vt:variant>
      <vt:variant>
        <vt:lpwstr>consultantplus://offline/main?base=LAW;n=100637;fld=134;dst=101863</vt:lpwstr>
      </vt:variant>
      <vt:variant>
        <vt:lpwstr/>
      </vt:variant>
      <vt:variant>
        <vt:i4>3276908</vt:i4>
      </vt:variant>
      <vt:variant>
        <vt:i4>3</vt:i4>
      </vt:variant>
      <vt:variant>
        <vt:i4>0</vt:i4>
      </vt:variant>
      <vt:variant>
        <vt:i4>5</vt:i4>
      </vt:variant>
      <vt:variant>
        <vt:lpwstr>consultantplus://offline/main?base=LAW;n=101879;fld=134;dst=103053</vt:lpwstr>
      </vt:variant>
      <vt:variant>
        <vt:lpwstr/>
      </vt:variant>
      <vt:variant>
        <vt:i4>65627</vt:i4>
      </vt:variant>
      <vt:variant>
        <vt:i4>0</vt:i4>
      </vt:variant>
      <vt:variant>
        <vt:i4>0</vt:i4>
      </vt:variant>
      <vt:variant>
        <vt:i4>5</vt:i4>
      </vt:variant>
      <vt:variant>
        <vt:lpwstr>consultantplus://offline/main?base=LAW;n=101879;fld=134;dst=1010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Sergey</cp:lastModifiedBy>
  <cp:revision>2</cp:revision>
  <dcterms:created xsi:type="dcterms:W3CDTF">2013-05-19T18:45:00Z</dcterms:created>
  <dcterms:modified xsi:type="dcterms:W3CDTF">2013-05-19T18:45:00Z</dcterms:modified>
</cp:coreProperties>
</file>